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3827FE" w:rsidRDefault="00BF2840" w:rsidP="003827FE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3827FE">
        <w:rPr>
          <w:b/>
          <w:bCs/>
          <w:sz w:val="28"/>
          <w:szCs w:val="28"/>
          <w:lang w:val="nl-NL"/>
        </w:rPr>
        <w:t>Tiếng Việt</w:t>
      </w:r>
    </w:p>
    <w:p w:rsidR="0079084A" w:rsidRPr="003827FE" w:rsidRDefault="003827FE" w:rsidP="003827FE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3827FE">
        <w:rPr>
          <w:b/>
          <w:bCs/>
          <w:sz w:val="28"/>
          <w:szCs w:val="28"/>
          <w:lang w:val="nl-NL"/>
        </w:rPr>
        <w:t>ÔN TẬP CUỐI HK1 (TIẾT 3)</w:t>
      </w:r>
    </w:p>
    <w:p w:rsidR="00B14F99" w:rsidRPr="003827FE" w:rsidRDefault="00B14F99" w:rsidP="003827FE">
      <w:pPr>
        <w:spacing w:line="276" w:lineRule="auto"/>
        <w:jc w:val="both"/>
        <w:rPr>
          <w:b/>
          <w:noProof/>
          <w:sz w:val="28"/>
          <w:szCs w:val="28"/>
        </w:rPr>
      </w:pPr>
    </w:p>
    <w:p w:rsidR="003827FE" w:rsidRPr="003827FE" w:rsidRDefault="003827FE" w:rsidP="003827FE">
      <w:pPr>
        <w:spacing w:line="276" w:lineRule="auto"/>
        <w:ind w:firstLine="36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I. YÊU CẦU CẦN ĐẠT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1. Năng lực đặc thù</w:t>
      </w:r>
    </w:p>
    <w:p w:rsidR="003827FE" w:rsidRPr="003827FE" w:rsidRDefault="003827FE" w:rsidP="003827FE">
      <w:pPr>
        <w:autoSpaceDE w:val="0"/>
        <w:autoSpaceDN w:val="0"/>
        <w:adjustRightInd w:val="0"/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  <w:lang w:val="nl-NL"/>
        </w:rPr>
        <w:t>-</w:t>
      </w:r>
      <w:r w:rsidRPr="003827FE">
        <w:rPr>
          <w:color w:val="000000" w:themeColor="text1"/>
          <w:sz w:val="28"/>
          <w:szCs w:val="28"/>
        </w:rPr>
        <w:t xml:space="preserve"> Củng cố kĩ năng đọc thành tiếng, học thuộc lòng của học sinh. HS đọc trôi chảy, đạt tốc độ 85 - 90 tiếng/ phút, thuộc lòng các khổ thơ, dòng thơ đã học thuộc lòng trong nửa cuối học kì I.</w:t>
      </w:r>
    </w:p>
    <w:p w:rsidR="003827FE" w:rsidRPr="003827FE" w:rsidRDefault="003827FE" w:rsidP="003827FE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8"/>
          <w:szCs w:val="28"/>
        </w:rPr>
      </w:pPr>
      <w:r w:rsidRPr="003827FE">
        <w:rPr>
          <w:color w:val="000000"/>
          <w:sz w:val="28"/>
          <w:szCs w:val="28"/>
        </w:rPr>
        <w:t xml:space="preserve">- Nghe và kể lại được câu chuyện </w:t>
      </w:r>
      <w:r w:rsidRPr="003827FE">
        <w:rPr>
          <w:i/>
          <w:color w:val="000000"/>
          <w:sz w:val="28"/>
          <w:szCs w:val="28"/>
        </w:rPr>
        <w:t xml:space="preserve">Điều ước của vua Mi-đát. </w:t>
      </w:r>
      <w:r w:rsidRPr="003827FE">
        <w:rPr>
          <w:color w:val="000000"/>
          <w:sz w:val="28"/>
          <w:szCs w:val="28"/>
        </w:rPr>
        <w:t>Hiểu ý nghĩa của câu chuyện: Vàng bạc không tạo nên hạnh phúc, lòng tham không tạo nên hạnh phúc. Muốn có cuộc sống hạnh phúc thì phải lao động.</w:t>
      </w:r>
    </w:p>
    <w:p w:rsidR="003827FE" w:rsidRPr="003827FE" w:rsidRDefault="003827FE" w:rsidP="003827FE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Biết vận dụng bài học vào thực tiễn cuộc sống: trong cuộc sống hàng ngày phải biết chăm chỉ làm việc.</w:t>
      </w:r>
    </w:p>
    <w:p w:rsidR="003827FE" w:rsidRPr="003827FE" w:rsidRDefault="003827FE" w:rsidP="003827FE">
      <w:pPr>
        <w:spacing w:line="276" w:lineRule="auto"/>
        <w:ind w:firstLine="284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Phát triển năng lực ngôn ngữ.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2. Năng lực chung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Năng lực tự chủ, tự học: Tích cực tập đọc thuộc lòng, luyện đọc diễn cảm tốt.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Năng lực giải quyết vấn đề và sáng tạo: Nâng cao kĩ năng tìm hiểu ý nghĩa nội dung bài đọc và vận dụng vào thực tiễn.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Năng lực giao tiếp và hợp tác: Phát triển năng lực giao tiếp trong trả lời các câu hỏi và hoạt động nhóm.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3. Phẩm chất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Phẩm chất nhân ái: Biết vận dụng theo lời dăn dạy từ những câu thành ngữ.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Phẩm chất chăm chỉ: Có ý thức tự giác tập đọc, trả lời các câu hỏi.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Phẩm chất trách nhiệm: Biết giữ trật tự, lắng nghe và học tập nghiêm túc.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II. ĐỒ DÙNG DẠY HỌC</w:t>
      </w:r>
    </w:p>
    <w:p w:rsidR="003827FE" w:rsidRPr="003827FE" w:rsidRDefault="003827FE" w:rsidP="003827FE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3827FE">
        <w:rPr>
          <w:color w:val="000000" w:themeColor="text1"/>
          <w:sz w:val="28"/>
          <w:szCs w:val="28"/>
        </w:rPr>
        <w:t>- SGK và các thiết bị, học liệu phục vụ cho tiết dạy.</w:t>
      </w:r>
    </w:p>
    <w:p w:rsidR="003827FE" w:rsidRPr="003827FE" w:rsidRDefault="003827FE" w:rsidP="003827FE">
      <w:pPr>
        <w:spacing w:line="276" w:lineRule="auto"/>
        <w:ind w:firstLine="3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III. HOẠT ĐỘNG DẠY HỌC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388"/>
        <w:gridCol w:w="4007"/>
      </w:tblGrid>
      <w:tr w:rsidR="003827FE" w:rsidRPr="003827FE" w:rsidTr="003827FE">
        <w:tc>
          <w:tcPr>
            <w:tcW w:w="5599" w:type="dxa"/>
            <w:gridSpan w:val="2"/>
            <w:tcBorders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color w:val="000000" w:themeColor="text1"/>
                <w:sz w:val="28"/>
                <w:szCs w:val="28"/>
              </w:rPr>
              <w:t>Hoạt động của giáo viên</w:t>
            </w:r>
          </w:p>
        </w:tc>
        <w:tc>
          <w:tcPr>
            <w:tcW w:w="4007" w:type="dxa"/>
            <w:tcBorders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color w:val="000000" w:themeColor="text1"/>
                <w:sz w:val="28"/>
                <w:szCs w:val="28"/>
              </w:rPr>
              <w:t>Hoạt động của học sinh</w:t>
            </w:r>
          </w:p>
        </w:tc>
      </w:tr>
      <w:tr w:rsidR="003827FE" w:rsidRPr="003827FE" w:rsidTr="003827FE">
        <w:tc>
          <w:tcPr>
            <w:tcW w:w="9606" w:type="dxa"/>
            <w:gridSpan w:val="3"/>
            <w:tcBorders>
              <w:bottom w:val="single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color w:val="000000" w:themeColor="text1"/>
                <w:sz w:val="28"/>
                <w:szCs w:val="28"/>
              </w:rPr>
              <w:t>1. Mở</w:t>
            </w:r>
            <w:r w:rsidRPr="003827FE">
              <w:rPr>
                <w:b/>
                <w:color w:val="000000" w:themeColor="text1"/>
                <w:sz w:val="28"/>
                <w:szCs w:val="28"/>
                <w:lang w:val="vi-VN"/>
              </w:rPr>
              <w:t xml:space="preserve"> đầu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 xml:space="preserve">- Mục tiêu: 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Tạo không khí vui vẻ, khấn khởi trước giờ học.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Kiểm tra kiến thức đã học của học sinh ở bài trước.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Cách tiến hành:</w:t>
            </w:r>
          </w:p>
        </w:tc>
      </w:tr>
      <w:tr w:rsidR="003827FE" w:rsidRPr="003827FE" w:rsidTr="003827FE">
        <w:tc>
          <w:tcPr>
            <w:tcW w:w="5599" w:type="dxa"/>
            <w:gridSpan w:val="2"/>
            <w:tcBorders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tổ chức trò chơi, hoặc t</w:t>
            </w:r>
            <w:r>
              <w:rPr>
                <w:color w:val="000000" w:themeColor="text1"/>
                <w:sz w:val="28"/>
                <w:szCs w:val="28"/>
              </w:rPr>
              <w:t xml:space="preserve">ổ chức cho học sinh múa hát </w:t>
            </w:r>
            <w:r w:rsidRPr="003827FE">
              <w:rPr>
                <w:color w:val="000000" w:themeColor="text1"/>
                <w:sz w:val="28"/>
                <w:szCs w:val="28"/>
              </w:rPr>
              <w:t>để khởi động bài học.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nhận xét, tuyên dương.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dùng tranh minh họa hoặc dựa vào trò chơi  để khởi động vào bài mới.</w:t>
            </w:r>
          </w:p>
        </w:tc>
        <w:tc>
          <w:tcPr>
            <w:tcW w:w="4007" w:type="dxa"/>
            <w:tcBorders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tham gia trò chơi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lắng nghe.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Học sinh thực hiện.</w:t>
            </w:r>
          </w:p>
        </w:tc>
      </w:tr>
      <w:tr w:rsidR="003827FE" w:rsidRPr="003827FE" w:rsidTr="003827FE">
        <w:tc>
          <w:tcPr>
            <w:tcW w:w="9606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color w:val="000000" w:themeColor="text1"/>
                <w:sz w:val="28"/>
                <w:szCs w:val="28"/>
              </w:rPr>
              <w:lastRenderedPageBreak/>
              <w:t>2. Luyện tập</w:t>
            </w:r>
            <w:r w:rsidRPr="003827FE">
              <w:rPr>
                <w:b/>
                <w:color w:val="000000" w:themeColor="text1"/>
                <w:sz w:val="28"/>
                <w:szCs w:val="28"/>
                <w:lang w:val="vi-VN"/>
              </w:rPr>
              <w:t xml:space="preserve"> thực hành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 xml:space="preserve">- Mục tiêu: 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 xml:space="preserve">+ Củng cố kĩ năng đọc thành tiếng, học thuộc lòng các khổ thơ, dòng thơ đã học, đọc diễn cảm trôi chảy. 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 xml:space="preserve">+ </w:t>
            </w:r>
            <w:r w:rsidRPr="003827FE">
              <w:rPr>
                <w:color w:val="000000"/>
                <w:sz w:val="28"/>
                <w:szCs w:val="28"/>
              </w:rPr>
              <w:t xml:space="preserve">Nghe và kể lại được câu chuyện </w:t>
            </w:r>
            <w:r w:rsidRPr="003827FE">
              <w:rPr>
                <w:i/>
                <w:color w:val="000000"/>
                <w:sz w:val="28"/>
                <w:szCs w:val="28"/>
              </w:rPr>
              <w:t xml:space="preserve">Điều ước của vua Mi-đát, </w:t>
            </w:r>
            <w:r w:rsidRPr="003827FE">
              <w:rPr>
                <w:color w:val="000000"/>
                <w:sz w:val="28"/>
                <w:szCs w:val="28"/>
              </w:rPr>
              <w:t>hiểu ý nghĩa của câu chuyện.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Cách tiến hành:</w:t>
            </w:r>
          </w:p>
        </w:tc>
      </w:tr>
      <w:tr w:rsidR="003827FE" w:rsidRPr="003827FE" w:rsidTr="003827FE">
        <w:tc>
          <w:tcPr>
            <w:tcW w:w="5211" w:type="dxa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pStyle w:val="NoSpacing"/>
              <w:spacing w:line="276" w:lineRule="auto"/>
              <w:jc w:val="both"/>
              <w:rPr>
                <w:b/>
                <w:sz w:val="28"/>
                <w:szCs w:val="28"/>
                <w:lang w:val="en-US"/>
              </w:rPr>
            </w:pPr>
            <w:r w:rsidRPr="003827FE">
              <w:rPr>
                <w:b/>
                <w:sz w:val="28"/>
                <w:szCs w:val="28"/>
              </w:rPr>
              <w:t>A. Đánh giá kĩ năng đọc thành tiếng, học thuộ</w:t>
            </w:r>
            <w:r>
              <w:rPr>
                <w:b/>
                <w:sz w:val="28"/>
                <w:szCs w:val="28"/>
              </w:rPr>
              <w:t>c lòng</w:t>
            </w:r>
            <w:r>
              <w:rPr>
                <w:b/>
                <w:sz w:val="28"/>
                <w:szCs w:val="28"/>
                <w:lang w:val="en-US"/>
              </w:rPr>
              <w:t>:</w:t>
            </w:r>
          </w:p>
          <w:p w:rsidR="003827FE" w:rsidRPr="003827FE" w:rsidRDefault="003827FE" w:rsidP="003827FE">
            <w:pPr>
              <w:pStyle w:val="NoSpacing"/>
              <w:spacing w:line="276" w:lineRule="auto"/>
              <w:jc w:val="both"/>
              <w:rPr>
                <w:sz w:val="28"/>
                <w:szCs w:val="28"/>
              </w:rPr>
            </w:pPr>
            <w:r w:rsidRPr="003827FE">
              <w:rPr>
                <w:sz w:val="28"/>
                <w:szCs w:val="28"/>
              </w:rPr>
              <w:t>- GV cho HS luyện đọc các bài đã học, GV chuẩn bị thăm có ghi tên các bài văn, bài thơ để HS bốc thăm.</w:t>
            </w:r>
          </w:p>
          <w:p w:rsidR="003827FE" w:rsidRPr="003827FE" w:rsidRDefault="003827FE" w:rsidP="003827FE">
            <w:pPr>
              <w:pStyle w:val="NoSpacing"/>
              <w:spacing w:line="276" w:lineRule="auto"/>
              <w:jc w:val="both"/>
              <w:rPr>
                <w:sz w:val="28"/>
                <w:szCs w:val="28"/>
              </w:rPr>
            </w:pPr>
            <w:r w:rsidRPr="003827FE">
              <w:rPr>
                <w:sz w:val="28"/>
                <w:szCs w:val="28"/>
              </w:rPr>
              <w:t>- GV gọi HS lên bốc thăm để chọn đoạn, bài đọc hoặc đọc thuộc lòng, kèm câu hỏi đọc hiểu.</w:t>
            </w:r>
          </w:p>
          <w:p w:rsidR="003827FE" w:rsidRPr="003827FE" w:rsidRDefault="003827FE" w:rsidP="003827FE">
            <w:pPr>
              <w:pStyle w:val="NoSpacing"/>
              <w:spacing w:line="276" w:lineRule="auto"/>
              <w:jc w:val="both"/>
              <w:rPr>
                <w:sz w:val="28"/>
                <w:szCs w:val="28"/>
              </w:rPr>
            </w:pPr>
            <w:r w:rsidRPr="003827FE">
              <w:rPr>
                <w:sz w:val="28"/>
                <w:szCs w:val="28"/>
              </w:rPr>
              <w:t>- GV nhận xét cách đọc của HS, nhắc nhở các HS còn đọc vấp, ngắt nghỉ câu chưa đúng. Khen ngợi và tuyên dương các HS đọc tốt.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 xml:space="preserve">- HS luyện đọc </w:t>
            </w: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thực hiện theo yêu cầu của GV.</w:t>
            </w:r>
          </w:p>
          <w:p w:rsid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lắng nghe.</w:t>
            </w:r>
          </w:p>
        </w:tc>
      </w:tr>
      <w:tr w:rsidR="003827FE" w:rsidRPr="003827FE" w:rsidTr="003827FE">
        <w:tc>
          <w:tcPr>
            <w:tcW w:w="5211" w:type="dxa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bCs/>
                <w:color w:val="000000" w:themeColor="text1"/>
                <w:sz w:val="28"/>
                <w:szCs w:val="28"/>
              </w:rPr>
              <w:t>B. Luyện tập nghe và nói:</w:t>
            </w: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color w:val="000000" w:themeColor="text1"/>
                <w:sz w:val="28"/>
                <w:szCs w:val="28"/>
                <w:lang w:val="nl-NL"/>
              </w:rPr>
              <w:t xml:space="preserve">2.1. </w:t>
            </w:r>
            <w:r>
              <w:rPr>
                <w:b/>
                <w:color w:val="000000" w:themeColor="text1"/>
                <w:sz w:val="28"/>
                <w:szCs w:val="28"/>
              </w:rPr>
              <w:t>Hoạt động 1: N</w:t>
            </w:r>
            <w:r w:rsidRPr="003827FE">
              <w:rPr>
                <w:b/>
                <w:color w:val="000000" w:themeColor="text1"/>
                <w:sz w:val="28"/>
                <w:szCs w:val="28"/>
              </w:rPr>
              <w:t xml:space="preserve">ghe và kể lại câu chuyện </w:t>
            </w:r>
            <w:r w:rsidRPr="003827FE">
              <w:rPr>
                <w:b/>
                <w:i/>
                <w:color w:val="000000" w:themeColor="text1"/>
                <w:sz w:val="28"/>
                <w:szCs w:val="28"/>
              </w:rPr>
              <w:t xml:space="preserve">Điều ước của vua Mi-đát. </w:t>
            </w:r>
            <w:r>
              <w:rPr>
                <w:b/>
                <w:color w:val="000000" w:themeColor="text1"/>
                <w:sz w:val="28"/>
                <w:szCs w:val="28"/>
              </w:rPr>
              <w:t>(làm việc nhóm 2</w:t>
            </w:r>
            <w:r w:rsidRPr="003827FE">
              <w:rPr>
                <w:b/>
                <w:color w:val="000000" w:themeColor="text1"/>
                <w:sz w:val="28"/>
                <w:szCs w:val="28"/>
              </w:rPr>
              <w:t>)</w:t>
            </w: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cho HS quan sát tranh: tranh vẽ gì?</w:t>
            </w: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7A1F8D49" wp14:editId="277C315E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33655</wp:posOffset>
                  </wp:positionV>
                  <wp:extent cx="2238375" cy="1183005"/>
                  <wp:effectExtent l="0" t="0" r="9525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183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 xml:space="preserve">- GV giới thiệu tên câu chuyện và cho HS xem video câu chuyện </w:t>
            </w:r>
            <w:r w:rsidRPr="003827FE">
              <w:rPr>
                <w:i/>
                <w:color w:val="000000" w:themeColor="text1"/>
                <w:sz w:val="28"/>
                <w:szCs w:val="28"/>
              </w:rPr>
              <w:t xml:space="preserve">Điều ước của vua Mi-đát. </w:t>
            </w:r>
            <w:r w:rsidRPr="003827FE">
              <w:rPr>
                <w:color w:val="000000" w:themeColor="text1"/>
                <w:sz w:val="28"/>
                <w:szCs w:val="28"/>
              </w:rPr>
              <w:t>(xem 3 – 4 lần)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GV yêu cầu HS thảo luận nhóm 2</w:t>
            </w:r>
            <w:r w:rsidRPr="003827FE">
              <w:rPr>
                <w:color w:val="000000" w:themeColor="text1"/>
                <w:sz w:val="28"/>
                <w:szCs w:val="28"/>
              </w:rPr>
              <w:t>, dựa vào gợi ý để kể lại câu chuyện.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gợi ý: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3827FE">
              <w:rPr>
                <w:bCs/>
                <w:color w:val="000000" w:themeColor="text1"/>
                <w:sz w:val="28"/>
                <w:szCs w:val="28"/>
              </w:rPr>
              <w:t>+ Vua Mi-đát ước muốn điều gì?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3827FE">
              <w:rPr>
                <w:bCs/>
                <w:color w:val="000000" w:themeColor="text1"/>
                <w:sz w:val="28"/>
                <w:szCs w:val="28"/>
              </w:rPr>
              <w:t>+ Ban đầu, điều ước ấy mang lại cho nhà vua niềm vui như thế nào?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3827FE">
              <w:rPr>
                <w:bCs/>
                <w:color w:val="000000" w:themeColor="text1"/>
                <w:sz w:val="28"/>
                <w:szCs w:val="28"/>
              </w:rPr>
              <w:lastRenderedPageBreak/>
              <w:t>+ Vì sao về sau nhà vua lại cầu xin Thần Đi-ô-ni-dốt lấy lại điều ước?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3827FE">
              <w:rPr>
                <w:bCs/>
                <w:color w:val="000000" w:themeColor="text1"/>
                <w:sz w:val="28"/>
                <w:szCs w:val="28"/>
              </w:rPr>
              <w:t>+ Cuối cùng, nhà vua đã hiểu ra điều gì?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quan sát tranh và trả lời câu hỏi.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xem video.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lắng nghe gợi ý v</w:t>
            </w:r>
            <w:r>
              <w:rPr>
                <w:color w:val="000000" w:themeColor="text1"/>
                <w:sz w:val="28"/>
                <w:szCs w:val="28"/>
              </w:rPr>
              <w:t>à thực hiện nhiệm vụ theo nhóm 2</w:t>
            </w:r>
            <w:r w:rsidRPr="003827FE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3827FE" w:rsidRPr="003827FE" w:rsidTr="003827FE">
        <w:tc>
          <w:tcPr>
            <w:tcW w:w="5211" w:type="dxa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color w:val="000000" w:themeColor="text1"/>
                <w:sz w:val="28"/>
                <w:szCs w:val="28"/>
                <w:lang w:val="nl-NL"/>
              </w:rPr>
              <w:lastRenderedPageBreak/>
              <w:t xml:space="preserve">2.2. </w:t>
            </w:r>
            <w:r w:rsidRPr="003827FE">
              <w:rPr>
                <w:b/>
                <w:color w:val="000000" w:themeColor="text1"/>
                <w:sz w:val="28"/>
                <w:szCs w:val="28"/>
              </w:rPr>
              <w:t>Hoạt động 2: HS kể chuyện trước lớp.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gọi nhiều HS kể lại câu chuyện trước lớp.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gọi HS nhận xét.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nhận xét cách kể của HS.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tổ chức cho HS các tổ thi kể chuyện với nhau bằng các hình thức khác nhau: HS đại diện nhóm lên kể, đóng vai …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gọi HS nhận xét và bình chọn tổ thực hiện tốt nhất.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nhận xét và tuyên dương.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tham gia kể lại câu chuyện.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lắng nghe.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tham gia thi trước lớp.</w:t>
            </w:r>
          </w:p>
          <w:p w:rsid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nhận xét và bình chọn.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lắng nghe.</w:t>
            </w:r>
          </w:p>
        </w:tc>
      </w:tr>
      <w:tr w:rsidR="003827FE" w:rsidRPr="003827FE" w:rsidTr="003827FE">
        <w:tc>
          <w:tcPr>
            <w:tcW w:w="5211" w:type="dxa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27FE">
              <w:rPr>
                <w:b/>
                <w:color w:val="000000" w:themeColor="text1"/>
                <w:sz w:val="28"/>
                <w:szCs w:val="28"/>
                <w:lang w:val="nl-NL"/>
              </w:rPr>
              <w:t xml:space="preserve">2.3. </w:t>
            </w:r>
            <w:r w:rsidRPr="003827FE">
              <w:rPr>
                <w:b/>
                <w:color w:val="000000" w:themeColor="text1"/>
                <w:sz w:val="28"/>
                <w:szCs w:val="28"/>
              </w:rPr>
              <w:t>Hoạt động 3: Trao đổi nội dung câu chuyện. (làm việc nhóm đôi)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cho HS xem lại video câu chuyện.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cho HS thảo luận nhóm đôi trả lời các câu hỏi về nội dung câu chuyện.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Câu chuyện “ Điều ước của vua Mi-đát” muốn nói với em điều gì?</w:t>
            </w:r>
          </w:p>
          <w:p w:rsid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Theo em, muốn có cuộc sống sung sướng chúng ta cần làm gì?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gọi đại diện các nhóm trả lời.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gọi HS nhận xét.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nhận xét, kết luận.</w:t>
            </w:r>
          </w:p>
        </w:tc>
        <w:tc>
          <w:tcPr>
            <w:tcW w:w="4395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xem video.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thảo luận nhóm đôi và thực hiện nhiệm vụ.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Vàng bạc không tạo nên hạnh phúc.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Lòng tham của con người không tạo ra hạnh phúc.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Những mơ ước tham lam không mạng lại hạnh phúc cho con người.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Muốn có cuộc sống sung sướng thì phải lao động.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Đại diện các nhóm trình bày.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nhận xét.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lắng nghe.</w:t>
            </w:r>
          </w:p>
        </w:tc>
      </w:tr>
      <w:tr w:rsidR="003827FE" w:rsidRPr="003827FE" w:rsidTr="003827FE">
        <w:tc>
          <w:tcPr>
            <w:tcW w:w="9606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3. Vận dụng trải nghiệm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Mục tiêu: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3827FE" w:rsidRPr="003827FE" w:rsidRDefault="003827FE" w:rsidP="003827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Biết vận dụng bài học vào thực tiễn cuộc sống: trong cuộc sống hàng ngày phải biết chăm chỉ làm việc, không được sống tham lam.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Tạo không khí vui vẻ, hào hứng, lưu luyến sau khi học sinh bài học.</w:t>
            </w:r>
          </w:p>
          <w:p w:rsidR="003827FE" w:rsidRPr="003827FE" w:rsidRDefault="003827FE" w:rsidP="003827FE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Cách tiến hành:</w:t>
            </w:r>
          </w:p>
        </w:tc>
      </w:tr>
      <w:tr w:rsidR="003827FE" w:rsidRPr="003827FE" w:rsidTr="003827FE">
        <w:tc>
          <w:tcPr>
            <w:tcW w:w="5599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 xml:space="preserve">- GV tổ chức vận dụng bằng cách cho HS chia </w:t>
            </w:r>
            <w:r w:rsidRPr="003827FE">
              <w:rPr>
                <w:color w:val="000000" w:themeColor="text1"/>
                <w:sz w:val="28"/>
                <w:szCs w:val="28"/>
              </w:rPr>
              <w:lastRenderedPageBreak/>
              <w:t xml:space="preserve">sẻ về điều ước của mình. 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+ Nếu có một điều ước, em có ước như vua Mi-đát không? Chia sẻ điều ước của bản thân.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vi-VN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nhận xét và giáo dục HS.</w:t>
            </w:r>
          </w:p>
          <w:p w:rsidR="003827FE" w:rsidRPr="003827FE" w:rsidRDefault="003827FE" w:rsidP="003827FE">
            <w:pPr>
              <w:spacing w:line="276" w:lineRule="auto"/>
              <w:ind w:right="52"/>
              <w:jc w:val="both"/>
              <w:rPr>
                <w:b/>
                <w:sz w:val="28"/>
                <w:szCs w:val="28"/>
              </w:rPr>
            </w:pPr>
            <w:r w:rsidRPr="003827FE">
              <w:rPr>
                <w:b/>
                <w:sz w:val="28"/>
                <w:szCs w:val="28"/>
                <w:lang w:val="vi-VN"/>
              </w:rPr>
              <w:t>4.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vi-VN"/>
              </w:rPr>
              <w:t>Củng cố dặn dò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GV nhận xét tiết dạy.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Dặn dò bài về nhà.</w:t>
            </w:r>
          </w:p>
        </w:tc>
        <w:tc>
          <w:tcPr>
            <w:tcW w:w="4007" w:type="dxa"/>
            <w:tcBorders>
              <w:top w:val="dashed" w:sz="4" w:space="0" w:color="auto"/>
              <w:bottom w:val="dashed" w:sz="4" w:space="0" w:color="auto"/>
            </w:tcBorders>
          </w:tcPr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lastRenderedPageBreak/>
              <w:t xml:space="preserve">- HS tham gia để vận dụng kiến </w:t>
            </w:r>
            <w:r w:rsidRPr="003827FE">
              <w:rPr>
                <w:color w:val="000000" w:themeColor="text1"/>
                <w:sz w:val="28"/>
                <w:szCs w:val="28"/>
              </w:rPr>
              <w:lastRenderedPageBreak/>
              <w:t>thức đã học vào thực tiễn.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3827FE">
              <w:rPr>
                <w:color w:val="000000" w:themeColor="text1"/>
                <w:sz w:val="28"/>
                <w:szCs w:val="28"/>
              </w:rPr>
              <w:t>- HS chia sẻ trước lớp.</w:t>
            </w: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HS lắng nghe.</w:t>
            </w:r>
            <w:bookmarkStart w:id="0" w:name="_GoBack"/>
            <w:bookmarkEnd w:id="0"/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827FE" w:rsidRPr="003827FE" w:rsidRDefault="003827FE" w:rsidP="003827F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8E3E73" w:rsidRPr="003827FE" w:rsidRDefault="008E3E73" w:rsidP="003827FE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3827FE" w:rsidRDefault="007B08EE" w:rsidP="003827FE">
      <w:pPr>
        <w:spacing w:line="276" w:lineRule="auto"/>
        <w:rPr>
          <w:b/>
          <w:i/>
          <w:sz w:val="28"/>
          <w:szCs w:val="28"/>
        </w:rPr>
      </w:pPr>
      <w:r w:rsidRPr="003827FE">
        <w:rPr>
          <w:b/>
          <w:i/>
          <w:sz w:val="28"/>
          <w:szCs w:val="28"/>
        </w:rPr>
        <w:t>* Điều chỉnh sau bài dạy:</w:t>
      </w:r>
    </w:p>
    <w:p w:rsidR="007B08EE" w:rsidRPr="003827FE" w:rsidRDefault="007B08EE" w:rsidP="003827FE">
      <w:pPr>
        <w:spacing w:line="276" w:lineRule="auto"/>
        <w:rPr>
          <w:sz w:val="28"/>
          <w:szCs w:val="28"/>
        </w:rPr>
      </w:pPr>
      <w:r w:rsidRPr="003827FE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3827F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A91" w:rsidRDefault="00827A91" w:rsidP="00384AEF">
      <w:r>
        <w:separator/>
      </w:r>
    </w:p>
  </w:endnote>
  <w:endnote w:type="continuationSeparator" w:id="0">
    <w:p w:rsidR="00827A91" w:rsidRDefault="00827A91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A91" w:rsidRDefault="00827A91" w:rsidP="00384AEF">
      <w:r>
        <w:separator/>
      </w:r>
    </w:p>
  </w:footnote>
  <w:footnote w:type="continuationSeparator" w:id="0">
    <w:p w:rsidR="00827A91" w:rsidRDefault="00827A91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27FE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27A91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2023-12-27T15:11:00Z</dcterms:modified>
</cp:coreProperties>
</file>