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4E6F66">
        <w:rPr>
          <w:bCs/>
          <w:i/>
          <w:sz w:val="28"/>
          <w:szCs w:val="28"/>
          <w:lang w:val="nl-NL"/>
        </w:rPr>
        <w:t>Ngày dạy: 30</w:t>
      </w:r>
      <w:bookmarkStart w:id="0" w:name="_GoBack"/>
      <w:bookmarkEnd w:id="0"/>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C85F4E" w:rsidP="001520ED">
      <w:pPr>
        <w:jc w:val="center"/>
        <w:rPr>
          <w:b/>
          <w:bCs/>
          <w:sz w:val="32"/>
          <w:szCs w:val="28"/>
          <w:lang w:val="nl-NL"/>
        </w:rPr>
      </w:pPr>
      <w:r>
        <w:rPr>
          <w:b/>
          <w:bCs/>
          <w:sz w:val="32"/>
          <w:szCs w:val="28"/>
          <w:lang w:val="nl-NL"/>
        </w:rPr>
        <w:t>ÔN TẬP GIỮA HỌC KÌ I (TIẾT 2</w:t>
      </w:r>
      <w:r w:rsidR="00F5591B">
        <w:rPr>
          <w:b/>
          <w:bCs/>
          <w:sz w:val="32"/>
          <w:szCs w:val="28"/>
          <w:lang w:val="nl-NL"/>
        </w:rPr>
        <w:t>)</w:t>
      </w: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C85F4E" w:rsidRPr="00C85F4E" w:rsidRDefault="00C85F4E" w:rsidP="00C85F4E">
      <w:pPr>
        <w:spacing w:line="276" w:lineRule="auto"/>
        <w:jc w:val="both"/>
        <w:rPr>
          <w:b/>
          <w:sz w:val="28"/>
          <w:szCs w:val="28"/>
        </w:rPr>
      </w:pPr>
      <w:r w:rsidRPr="00C85F4E">
        <w:rPr>
          <w:b/>
          <w:sz w:val="28"/>
          <w:szCs w:val="28"/>
        </w:rPr>
        <w:t>1. Kiến thức</w:t>
      </w:r>
    </w:p>
    <w:p w:rsidR="00C85F4E" w:rsidRPr="00C85F4E" w:rsidRDefault="00C85F4E" w:rsidP="00C85F4E">
      <w:pPr>
        <w:spacing w:line="276" w:lineRule="auto"/>
        <w:jc w:val="both"/>
        <w:rPr>
          <w:sz w:val="28"/>
          <w:szCs w:val="28"/>
        </w:rPr>
      </w:pPr>
      <w:r w:rsidRPr="00C85F4E">
        <w:rPr>
          <w:sz w:val="28"/>
          <w:szCs w:val="28"/>
        </w:rPr>
        <w:t>Sau bài học này, HS sẽ:</w:t>
      </w:r>
    </w:p>
    <w:p w:rsidR="00C85F4E" w:rsidRPr="00C85F4E" w:rsidRDefault="00C85F4E" w:rsidP="00C85F4E">
      <w:pPr>
        <w:pStyle w:val="ListParagraph"/>
        <w:numPr>
          <w:ilvl w:val="0"/>
          <w:numId w:val="9"/>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C85F4E">
        <w:rPr>
          <w:rFonts w:ascii="Times New Roman" w:eastAsia="Times New Roman" w:hAnsi="Times New Roman" w:cs="Times New Roman"/>
          <w:color w:val="000000"/>
          <w:sz w:val="28"/>
          <w:szCs w:val="28"/>
        </w:rPr>
        <w:t>Tiếp tục đánh giá kĩ năng đọc thành tiếng, học thuộc lòng của HS. HS đọc trôi chảy, đạt tốc độ 75 – 80 tiếng/ phút, thuộc lòng các khổ thơ, dòng thơ đã học thuộc lòng trong nửa đầu học kì I.</w:t>
      </w:r>
    </w:p>
    <w:p w:rsidR="00C85F4E" w:rsidRPr="00C85F4E" w:rsidRDefault="00C85F4E" w:rsidP="00C85F4E">
      <w:pPr>
        <w:spacing w:line="276" w:lineRule="auto"/>
        <w:jc w:val="both"/>
        <w:rPr>
          <w:sz w:val="28"/>
          <w:szCs w:val="28"/>
        </w:rPr>
      </w:pPr>
      <w:r w:rsidRPr="00C85F4E">
        <w:rPr>
          <w:b/>
          <w:sz w:val="28"/>
          <w:szCs w:val="28"/>
        </w:rPr>
        <w:t>2. Năng lực</w:t>
      </w:r>
    </w:p>
    <w:p w:rsidR="00C85F4E" w:rsidRPr="00C85F4E" w:rsidRDefault="00C85F4E" w:rsidP="00C85F4E">
      <w:pPr>
        <w:pBdr>
          <w:top w:val="nil"/>
          <w:left w:val="nil"/>
          <w:bottom w:val="nil"/>
          <w:right w:val="nil"/>
          <w:between w:val="nil"/>
        </w:pBdr>
        <w:spacing w:line="276" w:lineRule="auto"/>
        <w:jc w:val="both"/>
        <w:rPr>
          <w:b/>
          <w:i/>
          <w:color w:val="000000"/>
          <w:sz w:val="28"/>
          <w:szCs w:val="28"/>
        </w:rPr>
      </w:pPr>
      <w:r w:rsidRPr="00C85F4E">
        <w:rPr>
          <w:b/>
          <w:i/>
          <w:color w:val="000000"/>
          <w:sz w:val="28"/>
          <w:szCs w:val="28"/>
        </w:rPr>
        <w:t xml:space="preserve">Năng lực chung: </w:t>
      </w:r>
    </w:p>
    <w:p w:rsidR="00C85F4E" w:rsidRPr="00C85F4E" w:rsidRDefault="00C85F4E" w:rsidP="00C85F4E">
      <w:pPr>
        <w:pStyle w:val="ListParagraph"/>
        <w:numPr>
          <w:ilvl w:val="0"/>
          <w:numId w:val="14"/>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C85F4E">
        <w:rPr>
          <w:rFonts w:ascii="Times New Roman" w:eastAsia="Times New Roman" w:hAnsi="Times New Roman" w:cs="Times New Roman"/>
          <w:i/>
          <w:color w:val="000000"/>
          <w:sz w:val="28"/>
          <w:szCs w:val="28"/>
        </w:rPr>
        <w:t>Năng lực tự chủ và tự học:</w:t>
      </w:r>
      <w:r w:rsidRPr="00C85F4E">
        <w:rPr>
          <w:rFonts w:ascii="Times New Roman" w:eastAsia="Times New Roman" w:hAnsi="Times New Roman" w:cs="Times New Roman"/>
          <w:color w:val="000000"/>
          <w:sz w:val="28"/>
          <w:szCs w:val="28"/>
        </w:rPr>
        <w:t xml:space="preserve"> Biết tự giác giải quyết các nhiệm vụ học tập độc lập. </w:t>
      </w:r>
    </w:p>
    <w:p w:rsidR="00C85F4E" w:rsidRPr="00C85F4E" w:rsidRDefault="00C85F4E" w:rsidP="00C85F4E">
      <w:pPr>
        <w:pBdr>
          <w:top w:val="nil"/>
          <w:left w:val="nil"/>
          <w:bottom w:val="nil"/>
          <w:right w:val="nil"/>
          <w:between w:val="nil"/>
        </w:pBdr>
        <w:spacing w:line="276" w:lineRule="auto"/>
        <w:ind w:left="66"/>
        <w:jc w:val="both"/>
        <w:rPr>
          <w:color w:val="000000"/>
          <w:sz w:val="28"/>
          <w:szCs w:val="28"/>
        </w:rPr>
      </w:pPr>
      <w:r w:rsidRPr="00C85F4E">
        <w:rPr>
          <w:b/>
          <w:i/>
          <w:color w:val="000000"/>
          <w:sz w:val="28"/>
          <w:szCs w:val="28"/>
        </w:rPr>
        <w:t>Năng lực văn học:</w:t>
      </w:r>
      <w:r w:rsidRPr="00C85F4E">
        <w:rPr>
          <w:i/>
          <w:color w:val="000000"/>
          <w:sz w:val="28"/>
          <w:szCs w:val="28"/>
        </w:rPr>
        <w:t xml:space="preserve"> </w:t>
      </w:r>
    </w:p>
    <w:p w:rsidR="00C85F4E" w:rsidRPr="00C85F4E" w:rsidRDefault="00C85F4E" w:rsidP="00C85F4E">
      <w:pPr>
        <w:pStyle w:val="ListParagraph"/>
        <w:numPr>
          <w:ilvl w:val="0"/>
          <w:numId w:val="14"/>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C85F4E">
        <w:rPr>
          <w:rFonts w:ascii="Times New Roman" w:eastAsia="Times New Roman" w:hAnsi="Times New Roman" w:cs="Times New Roman"/>
          <w:color w:val="000000"/>
          <w:sz w:val="28"/>
          <w:szCs w:val="28"/>
        </w:rPr>
        <w:t>Đọc hiểu đoạn văn Làng lụa Vạn Phúc. HS đọc trôi chảy, hiểu nội dung bài đọc. Hiểu ý nghĩa của đoạn văn: giới thiệu làng lụa Vạn Phúc, một làng nghề truyền thống ở miền Bắc Việt Nam.</w:t>
      </w:r>
    </w:p>
    <w:p w:rsidR="00C85F4E" w:rsidRPr="00C85F4E" w:rsidRDefault="00C85F4E" w:rsidP="00C85F4E">
      <w:pPr>
        <w:pStyle w:val="ListParagraph"/>
        <w:numPr>
          <w:ilvl w:val="0"/>
          <w:numId w:val="14"/>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C85F4E">
        <w:rPr>
          <w:rFonts w:ascii="Times New Roman" w:eastAsia="Times New Roman" w:hAnsi="Times New Roman" w:cs="Times New Roman"/>
          <w:color w:val="000000"/>
          <w:sz w:val="28"/>
          <w:szCs w:val="28"/>
        </w:rPr>
        <w:t>Ôn luyện về danh từ riêng. HS biết tìm các danh từ riêng trong đoạn văn, biết viết hoa các danh từ riêng trong câu.</w:t>
      </w:r>
    </w:p>
    <w:p w:rsidR="00C85F4E" w:rsidRPr="00C85F4E" w:rsidRDefault="00C85F4E" w:rsidP="00C85F4E">
      <w:pPr>
        <w:pStyle w:val="ListParagraph"/>
        <w:numPr>
          <w:ilvl w:val="0"/>
          <w:numId w:val="14"/>
        </w:numPr>
        <w:pBdr>
          <w:top w:val="nil"/>
          <w:left w:val="nil"/>
          <w:bottom w:val="nil"/>
          <w:right w:val="nil"/>
          <w:between w:val="nil"/>
        </w:pBdr>
        <w:spacing w:after="0"/>
        <w:ind w:left="426"/>
        <w:jc w:val="both"/>
        <w:rPr>
          <w:rFonts w:ascii="Times New Roman" w:eastAsia="Times New Roman" w:hAnsi="Times New Roman" w:cs="Times New Roman"/>
          <w:i/>
          <w:color w:val="000000"/>
          <w:sz w:val="28"/>
          <w:szCs w:val="28"/>
        </w:rPr>
      </w:pPr>
      <w:r w:rsidRPr="00C85F4E">
        <w:rPr>
          <w:rFonts w:ascii="Times New Roman" w:eastAsia="Times New Roman" w:hAnsi="Times New Roman" w:cs="Times New Roman"/>
          <w:color w:val="000000"/>
          <w:sz w:val="28"/>
          <w:szCs w:val="28"/>
        </w:rPr>
        <w:t xml:space="preserve">Ôn luyện về từ Hán Việt. HS nhận biết nghĩa của một số từ Hán Việt.. </w:t>
      </w:r>
    </w:p>
    <w:p w:rsidR="00C85F4E" w:rsidRPr="00C85F4E" w:rsidRDefault="00C85F4E" w:rsidP="00C85F4E">
      <w:pPr>
        <w:spacing w:line="276" w:lineRule="auto"/>
        <w:jc w:val="both"/>
        <w:rPr>
          <w:b/>
          <w:color w:val="000000"/>
          <w:sz w:val="28"/>
          <w:szCs w:val="28"/>
        </w:rPr>
      </w:pPr>
      <w:r w:rsidRPr="00C85F4E">
        <w:rPr>
          <w:b/>
          <w:color w:val="000000"/>
          <w:sz w:val="28"/>
          <w:szCs w:val="28"/>
        </w:rPr>
        <w:t>3. Phẩm chất</w:t>
      </w:r>
    </w:p>
    <w:p w:rsidR="00C85F4E" w:rsidRPr="00C85F4E" w:rsidRDefault="00C85F4E" w:rsidP="00C85F4E">
      <w:pPr>
        <w:numPr>
          <w:ilvl w:val="0"/>
          <w:numId w:val="10"/>
        </w:numPr>
        <w:pBdr>
          <w:top w:val="nil"/>
          <w:left w:val="nil"/>
          <w:bottom w:val="nil"/>
          <w:right w:val="nil"/>
          <w:between w:val="nil"/>
        </w:pBdr>
        <w:spacing w:line="276" w:lineRule="auto"/>
        <w:ind w:left="426"/>
        <w:jc w:val="both"/>
        <w:rPr>
          <w:b/>
          <w:i/>
          <w:color w:val="000000"/>
          <w:sz w:val="28"/>
          <w:szCs w:val="28"/>
        </w:rPr>
      </w:pPr>
      <w:r w:rsidRPr="00C85F4E">
        <w:rPr>
          <w:color w:val="000000"/>
          <w:sz w:val="28"/>
          <w:szCs w:val="28"/>
        </w:rPr>
        <w:t xml:space="preserve">Rèn luyện tính cẩn thận, kiên nhẫn, chăm chỉ trong học tập. </w:t>
      </w:r>
    </w:p>
    <w:p w:rsidR="00C85F4E" w:rsidRPr="00C85F4E" w:rsidRDefault="00C85F4E" w:rsidP="00C85F4E">
      <w:pPr>
        <w:spacing w:line="276" w:lineRule="auto"/>
        <w:jc w:val="both"/>
        <w:rPr>
          <w:b/>
          <w:color w:val="000000"/>
          <w:sz w:val="28"/>
          <w:szCs w:val="28"/>
        </w:rPr>
      </w:pPr>
      <w:r w:rsidRPr="00C85F4E">
        <w:rPr>
          <w:b/>
          <w:color w:val="000000"/>
          <w:sz w:val="28"/>
          <w:szCs w:val="28"/>
        </w:rPr>
        <w:t>II. ĐỒ DÙNG DẠY HỌC</w:t>
      </w:r>
    </w:p>
    <w:p w:rsidR="00C85F4E" w:rsidRPr="00C85F4E" w:rsidRDefault="00C85F4E" w:rsidP="00C85F4E">
      <w:pPr>
        <w:numPr>
          <w:ilvl w:val="0"/>
          <w:numId w:val="9"/>
        </w:numPr>
        <w:pBdr>
          <w:top w:val="nil"/>
          <w:left w:val="nil"/>
          <w:bottom w:val="nil"/>
          <w:right w:val="nil"/>
          <w:between w:val="nil"/>
        </w:pBdr>
        <w:spacing w:line="276" w:lineRule="auto"/>
        <w:ind w:left="426"/>
        <w:jc w:val="both"/>
        <w:rPr>
          <w:color w:val="000000"/>
          <w:sz w:val="28"/>
          <w:szCs w:val="28"/>
        </w:rPr>
      </w:pPr>
      <w:r w:rsidRPr="00C85F4E">
        <w:rPr>
          <w:color w:val="000000"/>
          <w:sz w:val="28"/>
          <w:szCs w:val="28"/>
        </w:rPr>
        <w:t>Các tờ phiếu viết tên bài tập đọc (hoặc in sẵn đoạn văn cần đọc) và 1 CH đọc hiểu; phiếu viết yêu cầu đọc thuộc lòng (tên các khổ thơ, bài thơ cần thuộc lòng). Có thể chọn văn bản đọc trong SGK Tiếng Việt 4, tập một hoặc văn bản ngoài SGK.</w:t>
      </w:r>
    </w:p>
    <w:p w:rsidR="00C85F4E" w:rsidRPr="00C85F4E" w:rsidRDefault="00C85F4E" w:rsidP="00C85F4E">
      <w:pPr>
        <w:pBdr>
          <w:top w:val="nil"/>
          <w:left w:val="nil"/>
          <w:bottom w:val="nil"/>
          <w:right w:val="nil"/>
          <w:between w:val="nil"/>
        </w:pBdr>
        <w:spacing w:line="276" w:lineRule="auto"/>
        <w:jc w:val="both"/>
        <w:rPr>
          <w:b/>
          <w:color w:val="000000"/>
          <w:sz w:val="28"/>
          <w:szCs w:val="28"/>
        </w:rPr>
      </w:pPr>
      <w:r w:rsidRPr="00C85F4E">
        <w:rPr>
          <w:b/>
          <w:color w:val="000000"/>
          <w:sz w:val="28"/>
          <w:szCs w:val="28"/>
        </w:rPr>
        <w:t>III. PHƯƠNG PHÁP VÀ HÌNH THỨC TỔ CHỨC DẠY HỌC</w:t>
      </w:r>
    </w:p>
    <w:p w:rsidR="00C85F4E" w:rsidRPr="00C85F4E" w:rsidRDefault="00C85F4E" w:rsidP="00C85F4E">
      <w:pPr>
        <w:numPr>
          <w:ilvl w:val="0"/>
          <w:numId w:val="9"/>
        </w:numPr>
        <w:pBdr>
          <w:top w:val="nil"/>
          <w:left w:val="nil"/>
          <w:bottom w:val="nil"/>
          <w:right w:val="nil"/>
          <w:between w:val="nil"/>
        </w:pBdr>
        <w:spacing w:line="276" w:lineRule="auto"/>
        <w:ind w:left="426"/>
        <w:jc w:val="both"/>
        <w:rPr>
          <w:color w:val="000000"/>
          <w:sz w:val="28"/>
          <w:szCs w:val="28"/>
        </w:rPr>
      </w:pPr>
      <w:r w:rsidRPr="00C85F4E">
        <w:rPr>
          <w:color w:val="000000"/>
          <w:sz w:val="28"/>
          <w:szCs w:val="28"/>
        </w:rPr>
        <w:t>Phương pháp dạy học chính: Tổ chức hoạt động.</w:t>
      </w:r>
    </w:p>
    <w:p w:rsidR="00C85F4E" w:rsidRPr="00C85F4E" w:rsidRDefault="00C85F4E" w:rsidP="00C85F4E">
      <w:pPr>
        <w:numPr>
          <w:ilvl w:val="0"/>
          <w:numId w:val="9"/>
        </w:numPr>
        <w:pBdr>
          <w:top w:val="nil"/>
          <w:left w:val="nil"/>
          <w:bottom w:val="nil"/>
          <w:right w:val="nil"/>
          <w:between w:val="nil"/>
        </w:pBdr>
        <w:spacing w:line="276" w:lineRule="auto"/>
        <w:ind w:left="426"/>
        <w:jc w:val="both"/>
        <w:rPr>
          <w:color w:val="000000"/>
          <w:sz w:val="28"/>
          <w:szCs w:val="28"/>
        </w:rPr>
      </w:pPr>
      <w:r w:rsidRPr="00C85F4E">
        <w:rPr>
          <w:color w:val="000000"/>
          <w:sz w:val="28"/>
          <w:szCs w:val="28"/>
        </w:rPr>
        <w:t xml:space="preserve">Hình thức dạy học chính: HĐ độc lập (làm việc độc lập). </w:t>
      </w:r>
    </w:p>
    <w:p w:rsidR="00C85F4E" w:rsidRPr="00C85F4E" w:rsidRDefault="00C85F4E" w:rsidP="00C85F4E">
      <w:pPr>
        <w:spacing w:line="276" w:lineRule="auto"/>
        <w:jc w:val="both"/>
        <w:rPr>
          <w:color w:val="000000"/>
          <w:sz w:val="28"/>
          <w:szCs w:val="28"/>
        </w:rPr>
      </w:pPr>
      <w:r w:rsidRPr="00C85F4E">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C85F4E" w:rsidRPr="00C85F4E" w:rsidTr="004E5980">
        <w:trPr>
          <w:trHeight w:val="444"/>
        </w:trPr>
        <w:tc>
          <w:tcPr>
            <w:tcW w:w="5850" w:type="dxa"/>
            <w:shd w:val="clear" w:color="auto" w:fill="auto"/>
          </w:tcPr>
          <w:p w:rsidR="00C85F4E" w:rsidRPr="00C85F4E" w:rsidRDefault="00C85F4E" w:rsidP="00C85F4E">
            <w:pPr>
              <w:spacing w:line="276" w:lineRule="auto"/>
              <w:jc w:val="center"/>
              <w:rPr>
                <w:b/>
                <w:color w:val="000000"/>
                <w:sz w:val="28"/>
                <w:szCs w:val="28"/>
              </w:rPr>
            </w:pPr>
            <w:r w:rsidRPr="00C85F4E">
              <w:rPr>
                <w:b/>
                <w:color w:val="000000"/>
                <w:sz w:val="28"/>
                <w:szCs w:val="28"/>
              </w:rPr>
              <w:t>HOẠT ĐỘNG CỦA GIÁO VIÊN</w:t>
            </w:r>
          </w:p>
        </w:tc>
        <w:tc>
          <w:tcPr>
            <w:tcW w:w="4111" w:type="dxa"/>
            <w:shd w:val="clear" w:color="auto" w:fill="auto"/>
          </w:tcPr>
          <w:p w:rsidR="00C85F4E" w:rsidRPr="00C85F4E" w:rsidRDefault="00C85F4E" w:rsidP="00C85F4E">
            <w:pPr>
              <w:spacing w:line="276" w:lineRule="auto"/>
              <w:jc w:val="center"/>
              <w:rPr>
                <w:b/>
                <w:color w:val="000000"/>
                <w:sz w:val="28"/>
                <w:szCs w:val="28"/>
              </w:rPr>
            </w:pPr>
            <w:r w:rsidRPr="00C85F4E">
              <w:rPr>
                <w:b/>
                <w:color w:val="000000"/>
                <w:sz w:val="28"/>
                <w:szCs w:val="28"/>
              </w:rPr>
              <w:t>HOẠT ĐỘNG CỦA HỌC SINH</w:t>
            </w:r>
          </w:p>
        </w:tc>
      </w:tr>
      <w:tr w:rsidR="00C85F4E" w:rsidRPr="00C85F4E" w:rsidTr="004E5980">
        <w:trPr>
          <w:trHeight w:val="444"/>
        </w:trPr>
        <w:tc>
          <w:tcPr>
            <w:tcW w:w="5850" w:type="dxa"/>
            <w:shd w:val="clear" w:color="auto" w:fill="auto"/>
          </w:tcPr>
          <w:p w:rsidR="00C85F4E" w:rsidRPr="00C85F4E" w:rsidRDefault="00C85F4E" w:rsidP="00C85F4E">
            <w:pPr>
              <w:spacing w:line="276" w:lineRule="auto"/>
              <w:jc w:val="both"/>
              <w:rPr>
                <w:b/>
                <w:color w:val="000000"/>
                <w:sz w:val="28"/>
                <w:szCs w:val="28"/>
              </w:rPr>
            </w:pPr>
            <w:r w:rsidRPr="00C85F4E">
              <w:rPr>
                <w:b/>
                <w:color w:val="000000"/>
                <w:sz w:val="28"/>
                <w:szCs w:val="28"/>
              </w:rPr>
              <w:t>A. HOẠT ĐỘNG KHỞI ĐỘNG</w:t>
            </w:r>
          </w:p>
          <w:p w:rsidR="00C85F4E" w:rsidRPr="00C85F4E" w:rsidRDefault="00C85F4E" w:rsidP="00C85F4E">
            <w:pPr>
              <w:spacing w:line="276" w:lineRule="auto"/>
              <w:jc w:val="both"/>
              <w:rPr>
                <w:b/>
                <w:color w:val="000000"/>
                <w:sz w:val="28"/>
                <w:szCs w:val="28"/>
              </w:rPr>
            </w:pPr>
            <w:r w:rsidRPr="00C85F4E">
              <w:rPr>
                <w:b/>
                <w:color w:val="000000"/>
                <w:sz w:val="28"/>
                <w:szCs w:val="28"/>
              </w:rPr>
              <w:t xml:space="preserve">a. Mục tiêu: </w:t>
            </w:r>
            <w:r w:rsidRPr="00C85F4E">
              <w:rPr>
                <w:color w:val="000000"/>
                <w:sz w:val="28"/>
                <w:szCs w:val="28"/>
              </w:rPr>
              <w:t>Tạo tâm thế hứng thú cho HS và từng bước làm quen bài học.</w:t>
            </w:r>
          </w:p>
          <w:p w:rsidR="00C85F4E" w:rsidRPr="00C85F4E" w:rsidRDefault="00C85F4E" w:rsidP="00C85F4E">
            <w:pPr>
              <w:spacing w:line="276" w:lineRule="auto"/>
              <w:jc w:val="both"/>
              <w:rPr>
                <w:b/>
                <w:color w:val="000000"/>
                <w:sz w:val="28"/>
                <w:szCs w:val="28"/>
              </w:rPr>
            </w:pPr>
            <w:r w:rsidRPr="00C85F4E">
              <w:rPr>
                <w:b/>
                <w:color w:val="000000"/>
                <w:sz w:val="28"/>
                <w:szCs w:val="28"/>
              </w:rPr>
              <w:t>b. Cách tiến hành</w:t>
            </w:r>
          </w:p>
          <w:p w:rsidR="00C85F4E" w:rsidRPr="00C85F4E" w:rsidRDefault="00C85F4E" w:rsidP="00C85F4E">
            <w:pPr>
              <w:spacing w:line="276" w:lineRule="auto"/>
              <w:jc w:val="both"/>
              <w:rPr>
                <w:color w:val="000000"/>
                <w:sz w:val="28"/>
                <w:szCs w:val="28"/>
                <w:lang w:val="vi-VN"/>
              </w:rPr>
            </w:pPr>
            <w:r w:rsidRPr="00C85F4E">
              <w:rPr>
                <w:b/>
                <w:color w:val="000000"/>
                <w:sz w:val="28"/>
                <w:szCs w:val="28"/>
                <w:lang w:val="vi-VN"/>
              </w:rPr>
              <w:t xml:space="preserve">- </w:t>
            </w:r>
            <w:r w:rsidRPr="00C85F4E">
              <w:rPr>
                <w:color w:val="000000"/>
                <w:sz w:val="28"/>
                <w:szCs w:val="28"/>
                <w:lang w:val="vi-VN"/>
              </w:rPr>
              <w:t>GV nêu YCCĐ của tiết 2.</w:t>
            </w:r>
          </w:p>
          <w:p w:rsidR="00C85F4E" w:rsidRPr="00C85F4E" w:rsidRDefault="00C85F4E" w:rsidP="00C85F4E">
            <w:pPr>
              <w:spacing w:line="276" w:lineRule="auto"/>
              <w:jc w:val="both"/>
              <w:rPr>
                <w:b/>
                <w:color w:val="000000"/>
                <w:sz w:val="28"/>
                <w:szCs w:val="28"/>
              </w:rPr>
            </w:pPr>
            <w:r w:rsidRPr="00C85F4E">
              <w:rPr>
                <w:b/>
                <w:color w:val="000000"/>
                <w:sz w:val="28"/>
                <w:szCs w:val="28"/>
              </w:rPr>
              <w:t xml:space="preserve">B. HOẠT ĐỘNG HÌNH THÀNH KIẾN </w:t>
            </w:r>
            <w:r w:rsidRPr="00C85F4E">
              <w:rPr>
                <w:b/>
                <w:color w:val="000000"/>
                <w:sz w:val="28"/>
                <w:szCs w:val="28"/>
              </w:rPr>
              <w:lastRenderedPageBreak/>
              <w:t>THỨC</w:t>
            </w:r>
          </w:p>
          <w:p w:rsidR="00C85F4E" w:rsidRPr="00C85F4E" w:rsidRDefault="00C85F4E" w:rsidP="00C85F4E">
            <w:pPr>
              <w:spacing w:line="276" w:lineRule="auto"/>
              <w:jc w:val="both"/>
              <w:rPr>
                <w:b/>
                <w:color w:val="000000"/>
                <w:sz w:val="28"/>
                <w:szCs w:val="28"/>
                <w:lang w:val="vi-VN"/>
              </w:rPr>
            </w:pPr>
            <w:r w:rsidRPr="00C85F4E">
              <w:rPr>
                <w:b/>
                <w:color w:val="000000"/>
                <w:sz w:val="28"/>
                <w:szCs w:val="28"/>
              </w:rPr>
              <w:t xml:space="preserve">Hoạt động 1: </w:t>
            </w:r>
            <w:r w:rsidRPr="00C85F4E">
              <w:rPr>
                <w:b/>
                <w:color w:val="000000"/>
                <w:sz w:val="28"/>
                <w:szCs w:val="28"/>
                <w:lang w:val="vi-VN"/>
              </w:rPr>
              <w:t>Đọc hiểu và luyện tập</w:t>
            </w:r>
          </w:p>
          <w:p w:rsidR="00C85F4E" w:rsidRPr="00C85F4E" w:rsidRDefault="00C85F4E" w:rsidP="00C85F4E">
            <w:pPr>
              <w:spacing w:line="276" w:lineRule="auto"/>
              <w:jc w:val="both"/>
              <w:rPr>
                <w:b/>
                <w:color w:val="000000"/>
                <w:sz w:val="28"/>
                <w:szCs w:val="28"/>
              </w:rPr>
            </w:pPr>
            <w:r w:rsidRPr="00C85F4E">
              <w:rPr>
                <w:b/>
                <w:color w:val="000000"/>
                <w:sz w:val="28"/>
                <w:szCs w:val="28"/>
              </w:rPr>
              <w:t xml:space="preserve">a. Mục tiêu: </w:t>
            </w:r>
            <w:r w:rsidRPr="00C85F4E">
              <w:rPr>
                <w:color w:val="000000"/>
                <w:sz w:val="28"/>
                <w:szCs w:val="28"/>
              </w:rPr>
              <w:t>Thông qua hoạt động, HS:</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đọc bài, đọc thành tiếng và học thuộc lòng.</w:t>
            </w:r>
          </w:p>
          <w:p w:rsidR="00C85F4E" w:rsidRPr="00C85F4E" w:rsidRDefault="00C85F4E" w:rsidP="00C85F4E">
            <w:pPr>
              <w:spacing w:line="276" w:lineRule="auto"/>
              <w:jc w:val="both"/>
              <w:rPr>
                <w:b/>
                <w:color w:val="000000"/>
                <w:sz w:val="28"/>
                <w:szCs w:val="28"/>
              </w:rPr>
            </w:pPr>
            <w:r w:rsidRPr="00C85F4E">
              <w:rPr>
                <w:b/>
                <w:color w:val="000000"/>
                <w:sz w:val="28"/>
                <w:szCs w:val="28"/>
              </w:rPr>
              <w:t>b. Cách tiến hành</w:t>
            </w:r>
          </w:p>
          <w:p w:rsidR="00C85F4E" w:rsidRPr="00C85F4E" w:rsidRDefault="00C85F4E" w:rsidP="00C85F4E">
            <w:pPr>
              <w:spacing w:line="276" w:lineRule="auto"/>
              <w:jc w:val="both"/>
              <w:rPr>
                <w:color w:val="000000"/>
                <w:sz w:val="28"/>
                <w:szCs w:val="28"/>
                <w:lang w:val="vi-VN"/>
              </w:rPr>
            </w:pPr>
            <w:r w:rsidRPr="00C85F4E">
              <w:rPr>
                <w:b/>
                <w:color w:val="000000"/>
                <w:sz w:val="28"/>
                <w:szCs w:val="28"/>
                <w:lang w:val="vi-VN"/>
              </w:rPr>
              <w:t xml:space="preserve">- </w:t>
            </w:r>
            <w:r w:rsidRPr="00C85F4E">
              <w:rPr>
                <w:color w:val="000000"/>
                <w:sz w:val="28"/>
                <w:szCs w:val="28"/>
                <w:lang w:val="vi-VN"/>
              </w:rPr>
              <w:t xml:space="preserve">GV căn cứ vào số HS trong lớp, phân phối thời gian hợp lí để mỗi giờ kiểm tra được 20% số HS trong lớp. </w:t>
            </w:r>
            <w:r>
              <w:rPr>
                <w:color w:val="000000"/>
                <w:sz w:val="28"/>
                <w:szCs w:val="28"/>
                <w:lang w:val="vi-VN"/>
              </w:rPr>
              <w:t>(Cách kiểm tra như</w:t>
            </w:r>
            <w:r>
              <w:rPr>
                <w:color w:val="000000"/>
                <w:sz w:val="28"/>
                <w:szCs w:val="28"/>
              </w:rPr>
              <w:t xml:space="preserve"> </w:t>
            </w:r>
            <w:r w:rsidRPr="00C85F4E">
              <w:rPr>
                <w:color w:val="000000"/>
                <w:sz w:val="28"/>
                <w:szCs w:val="28"/>
                <w:lang w:val="vi-VN"/>
              </w:rPr>
              <w:t>hướng dẫn ở tiết 1).</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GV nhận xét, chấm điểm theo hướng dẫn tại các văn bản chỉ đạo hiện hành. Những HS đọc chưa đạt sẽ ôn luyện tiếp để kiểm tra lại.</w:t>
            </w:r>
          </w:p>
          <w:p w:rsidR="00C85F4E" w:rsidRPr="00C85F4E" w:rsidRDefault="00C85F4E" w:rsidP="00C85F4E">
            <w:pPr>
              <w:spacing w:line="276" w:lineRule="auto"/>
              <w:jc w:val="both"/>
              <w:rPr>
                <w:b/>
                <w:color w:val="000000"/>
                <w:sz w:val="28"/>
                <w:szCs w:val="28"/>
                <w:lang w:val="vi-VN"/>
              </w:rPr>
            </w:pPr>
            <w:r w:rsidRPr="00C85F4E">
              <w:rPr>
                <w:b/>
                <w:color w:val="000000"/>
                <w:sz w:val="28"/>
                <w:szCs w:val="28"/>
              </w:rPr>
              <w:t xml:space="preserve">Hoạt động 2: </w:t>
            </w:r>
            <w:r w:rsidRPr="00C85F4E">
              <w:rPr>
                <w:b/>
                <w:color w:val="000000"/>
                <w:sz w:val="28"/>
                <w:szCs w:val="28"/>
                <w:lang w:val="vi-VN"/>
              </w:rPr>
              <w:t>Đọc hiểu và luyện tập</w:t>
            </w:r>
          </w:p>
          <w:p w:rsidR="00C85F4E" w:rsidRPr="00C85F4E" w:rsidRDefault="00C85F4E" w:rsidP="00C85F4E">
            <w:pPr>
              <w:spacing w:line="276" w:lineRule="auto"/>
              <w:jc w:val="both"/>
              <w:rPr>
                <w:b/>
                <w:color w:val="000000"/>
                <w:sz w:val="28"/>
                <w:szCs w:val="28"/>
              </w:rPr>
            </w:pPr>
            <w:r w:rsidRPr="00C85F4E">
              <w:rPr>
                <w:b/>
                <w:color w:val="000000"/>
                <w:sz w:val="28"/>
                <w:szCs w:val="28"/>
              </w:rPr>
              <w:t xml:space="preserve">a. Mục tiêu: </w:t>
            </w:r>
            <w:r w:rsidRPr="00C85F4E">
              <w:rPr>
                <w:color w:val="000000"/>
                <w:sz w:val="28"/>
                <w:szCs w:val="28"/>
              </w:rPr>
              <w:t>Thông qua hoạt động, HS:</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đọc bài, học thuộc lòng và làm BT và VBT.</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Báo cáo kết quả trước lớp.</w:t>
            </w:r>
          </w:p>
          <w:p w:rsidR="00C85F4E" w:rsidRPr="00C85F4E" w:rsidRDefault="00C85F4E" w:rsidP="00C85F4E">
            <w:pPr>
              <w:spacing w:line="276" w:lineRule="auto"/>
              <w:jc w:val="both"/>
              <w:rPr>
                <w:b/>
                <w:color w:val="000000"/>
                <w:sz w:val="28"/>
                <w:szCs w:val="28"/>
              </w:rPr>
            </w:pPr>
            <w:r w:rsidRPr="00C85F4E">
              <w:rPr>
                <w:b/>
                <w:color w:val="000000"/>
                <w:sz w:val="28"/>
                <w:szCs w:val="28"/>
              </w:rPr>
              <w:t>b. Cách tiến hành</w:t>
            </w:r>
          </w:p>
          <w:p w:rsidR="00C85F4E" w:rsidRPr="00C85F4E" w:rsidRDefault="00C85F4E" w:rsidP="00C85F4E">
            <w:pPr>
              <w:spacing w:line="276" w:lineRule="auto"/>
              <w:jc w:val="both"/>
              <w:rPr>
                <w:b/>
                <w:color w:val="000000"/>
                <w:sz w:val="28"/>
                <w:szCs w:val="28"/>
                <w:lang w:val="vi-VN"/>
              </w:rPr>
            </w:pPr>
            <w:r w:rsidRPr="00C85F4E">
              <w:rPr>
                <w:b/>
                <w:color w:val="000000"/>
                <w:sz w:val="28"/>
                <w:szCs w:val="28"/>
                <w:lang w:val="vi-VN"/>
              </w:rPr>
              <w:t>- Nhiệm vụ 1: Làm việc độc lập:</w:t>
            </w:r>
          </w:p>
          <w:p w:rsidR="00C85F4E" w:rsidRPr="00C85F4E" w:rsidRDefault="00C85F4E" w:rsidP="00C85F4E">
            <w:pPr>
              <w:spacing w:line="276" w:lineRule="auto"/>
              <w:jc w:val="both"/>
              <w:rPr>
                <w:color w:val="000000"/>
                <w:sz w:val="28"/>
                <w:szCs w:val="28"/>
                <w:lang w:val="vi-VN"/>
              </w:rPr>
            </w:pPr>
            <w:r w:rsidRPr="00C85F4E">
              <w:rPr>
                <w:b/>
                <w:color w:val="000000"/>
                <w:sz w:val="28"/>
                <w:szCs w:val="28"/>
                <w:lang w:val="vi-VN"/>
              </w:rPr>
              <w:t xml:space="preserve">+ </w:t>
            </w:r>
            <w:r w:rsidRPr="00C85F4E">
              <w:rPr>
                <w:color w:val="000000"/>
                <w:sz w:val="28"/>
                <w:szCs w:val="28"/>
                <w:lang w:val="vi-VN"/>
              </w:rPr>
              <w:t>Trong khi chờ đến lượt kiểm tra đọc thành tiếng và học thuộc lòng, mỗi HS tự đọc thầm đoạn văn Làng lụa Vạn Phúc và làm vào VBT các BT trong SGK.</w:t>
            </w:r>
          </w:p>
          <w:p w:rsidR="00C85F4E" w:rsidRPr="00C85F4E" w:rsidRDefault="00C85F4E" w:rsidP="00C85F4E">
            <w:pPr>
              <w:spacing w:line="276" w:lineRule="auto"/>
              <w:jc w:val="both"/>
              <w:rPr>
                <w:b/>
                <w:color w:val="000000"/>
                <w:sz w:val="28"/>
                <w:szCs w:val="28"/>
                <w:lang w:val="vi-VN"/>
              </w:rPr>
            </w:pPr>
            <w:r w:rsidRPr="00C85F4E">
              <w:rPr>
                <w:b/>
                <w:color w:val="000000"/>
                <w:sz w:val="28"/>
                <w:szCs w:val="28"/>
                <w:lang w:val="vi-VN"/>
              </w:rPr>
              <w:t>- Nhiệm vụ 2: Báo cáo kết quả làm BT.</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Kết thúc HĐ kiểm tra đọc thành tiếng và học thuộc lòng, GV hướng dẫn HS chữa BT:</w:t>
            </w:r>
          </w:p>
          <w:p w:rsidR="00C85F4E" w:rsidRPr="00C85F4E" w:rsidRDefault="00C85F4E" w:rsidP="00C85F4E">
            <w:pPr>
              <w:pStyle w:val="ListParagraph"/>
              <w:numPr>
                <w:ilvl w:val="0"/>
                <w:numId w:val="12"/>
              </w:numPr>
              <w:spacing w:after="0"/>
              <w:jc w:val="both"/>
              <w:rPr>
                <w:rFonts w:ascii="Times New Roman" w:hAnsi="Times New Roman" w:cs="Times New Roman"/>
                <w:color w:val="000000"/>
                <w:sz w:val="28"/>
                <w:szCs w:val="28"/>
                <w:lang w:val="vi-VN"/>
              </w:rPr>
            </w:pPr>
            <w:r w:rsidRPr="00C85F4E">
              <w:rPr>
                <w:rFonts w:ascii="Times New Roman" w:hAnsi="Times New Roman" w:cs="Times New Roman"/>
                <w:color w:val="000000"/>
                <w:sz w:val="28"/>
                <w:szCs w:val="28"/>
                <w:lang w:val="vi-VN"/>
              </w:rPr>
              <w:t>GV mời một vài HS đọc nối tiếp đoạn văn Làng lụa Vạn Phúc (1 lượt).</w:t>
            </w:r>
          </w:p>
          <w:p w:rsidR="00C85F4E" w:rsidRPr="00C85F4E" w:rsidRDefault="00C85F4E" w:rsidP="00C85F4E">
            <w:pPr>
              <w:pStyle w:val="ListParagraph"/>
              <w:numPr>
                <w:ilvl w:val="0"/>
                <w:numId w:val="12"/>
              </w:numPr>
              <w:spacing w:after="0"/>
              <w:jc w:val="both"/>
              <w:rPr>
                <w:rFonts w:ascii="Times New Roman" w:hAnsi="Times New Roman" w:cs="Times New Roman"/>
                <w:color w:val="000000"/>
                <w:sz w:val="28"/>
                <w:szCs w:val="28"/>
                <w:lang w:val="vi-VN"/>
              </w:rPr>
            </w:pPr>
            <w:r w:rsidRPr="00C85F4E">
              <w:rPr>
                <w:rFonts w:ascii="Times New Roman" w:hAnsi="Times New Roman" w:cs="Times New Roman"/>
                <w:color w:val="000000"/>
                <w:sz w:val="28"/>
                <w:szCs w:val="28"/>
                <w:lang w:val="vi-VN"/>
              </w:rPr>
              <w:t xml:space="preserve">GV mời một vài HS báo cáo kết quả làm BT. Có thể tổ chức thi giữa các tổ hoặc các nhóm, các bàn, nếu có thời gian. </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GV gợi ý đáp án:</w:t>
            </w:r>
          </w:p>
          <w:p w:rsidR="00C85F4E" w:rsidRPr="00C85F4E" w:rsidRDefault="00C85F4E" w:rsidP="00C85F4E">
            <w:pPr>
              <w:pStyle w:val="ListParagraph"/>
              <w:numPr>
                <w:ilvl w:val="0"/>
                <w:numId w:val="13"/>
              </w:numPr>
              <w:spacing w:after="0"/>
              <w:jc w:val="both"/>
              <w:rPr>
                <w:rFonts w:ascii="Times New Roman" w:hAnsi="Times New Roman" w:cs="Times New Roman"/>
                <w:i/>
                <w:color w:val="000000"/>
                <w:sz w:val="28"/>
                <w:szCs w:val="28"/>
                <w:lang w:val="vi-VN"/>
              </w:rPr>
            </w:pPr>
            <w:r w:rsidRPr="00C85F4E">
              <w:rPr>
                <w:rFonts w:ascii="Times New Roman" w:hAnsi="Times New Roman" w:cs="Times New Roman"/>
                <w:i/>
                <w:color w:val="000000"/>
                <w:sz w:val="28"/>
                <w:szCs w:val="28"/>
                <w:lang w:val="vi-VN"/>
              </w:rPr>
              <w:t>Câu 1: Các danh từ riêng trong đoạn văn: Vạn Phúc, Hà Đông, Hà Nội, Nhuệ, Nguyễn.</w:t>
            </w:r>
          </w:p>
          <w:p w:rsidR="00C85F4E" w:rsidRPr="00C85F4E" w:rsidRDefault="00C85F4E" w:rsidP="00C85F4E">
            <w:pPr>
              <w:pStyle w:val="ListParagraph"/>
              <w:numPr>
                <w:ilvl w:val="0"/>
                <w:numId w:val="13"/>
              </w:numPr>
              <w:spacing w:after="0"/>
              <w:jc w:val="both"/>
              <w:rPr>
                <w:rFonts w:ascii="Times New Roman" w:hAnsi="Times New Roman" w:cs="Times New Roman"/>
                <w:i/>
                <w:color w:val="000000"/>
                <w:sz w:val="28"/>
                <w:szCs w:val="28"/>
                <w:lang w:val="vi-VN"/>
              </w:rPr>
            </w:pPr>
            <w:r w:rsidRPr="00C85F4E">
              <w:rPr>
                <w:rFonts w:ascii="Times New Roman" w:hAnsi="Times New Roman" w:cs="Times New Roman"/>
                <w:i/>
                <w:color w:val="000000"/>
                <w:sz w:val="28"/>
                <w:szCs w:val="28"/>
                <w:lang w:val="vi-VN"/>
              </w:rPr>
              <w:t>Câu 2: Ghép từ ở bên A với nghĩa phù hợp ở bên B: a – 4; b – 1; c – 2; d – 3.</w:t>
            </w:r>
          </w:p>
          <w:p w:rsidR="00C85F4E" w:rsidRPr="00C85F4E" w:rsidRDefault="00C85F4E" w:rsidP="00C85F4E">
            <w:pPr>
              <w:pStyle w:val="ListParagraph"/>
              <w:numPr>
                <w:ilvl w:val="0"/>
                <w:numId w:val="13"/>
              </w:numPr>
              <w:spacing w:after="0"/>
              <w:jc w:val="both"/>
              <w:rPr>
                <w:rFonts w:ascii="Times New Roman" w:hAnsi="Times New Roman" w:cs="Times New Roman"/>
                <w:i/>
                <w:color w:val="000000"/>
                <w:sz w:val="28"/>
                <w:szCs w:val="28"/>
                <w:lang w:val="vi-VN"/>
              </w:rPr>
            </w:pPr>
            <w:r w:rsidRPr="00C85F4E">
              <w:rPr>
                <w:rFonts w:ascii="Times New Roman" w:hAnsi="Times New Roman" w:cs="Times New Roman"/>
                <w:i/>
                <w:color w:val="000000"/>
                <w:sz w:val="28"/>
                <w:szCs w:val="28"/>
                <w:lang w:val="vi-VN"/>
              </w:rPr>
              <w:t>Câu 3: Chép lại câu, viết hoa các danh từ riêng: Đà Lạt là thành phố thuộc tỉnh Lâm Đồng, nằm trên cao nguyên Lâm Viên, thuộc khu vực Tây Nguyên của Việt Nam.</w:t>
            </w:r>
          </w:p>
          <w:p w:rsidR="00C85F4E" w:rsidRPr="00C85F4E" w:rsidRDefault="00C85F4E" w:rsidP="00C85F4E">
            <w:pPr>
              <w:spacing w:line="276" w:lineRule="auto"/>
              <w:jc w:val="both"/>
              <w:rPr>
                <w:b/>
                <w:color w:val="000000"/>
                <w:sz w:val="28"/>
                <w:szCs w:val="28"/>
              </w:rPr>
            </w:pPr>
            <w:r w:rsidRPr="00C85F4E">
              <w:rPr>
                <w:b/>
                <w:color w:val="000000"/>
                <w:sz w:val="28"/>
                <w:szCs w:val="28"/>
              </w:rPr>
              <w:lastRenderedPageBreak/>
              <w:t>* CỦNG CỐ, DẶN DÒ</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GV nhận xét tiết học.</w:t>
            </w:r>
          </w:p>
          <w:p w:rsidR="00C85F4E" w:rsidRPr="00C85F4E" w:rsidRDefault="00C85F4E" w:rsidP="00C85F4E">
            <w:pPr>
              <w:spacing w:line="276" w:lineRule="auto"/>
              <w:jc w:val="both"/>
              <w:rPr>
                <w:b/>
                <w:color w:val="000000"/>
                <w:sz w:val="28"/>
                <w:szCs w:val="28"/>
                <w:lang w:val="vi-VN"/>
              </w:rPr>
            </w:pPr>
            <w:r w:rsidRPr="00C85F4E">
              <w:rPr>
                <w:color w:val="000000"/>
                <w:sz w:val="28"/>
                <w:szCs w:val="28"/>
                <w:lang w:val="vi-VN"/>
              </w:rPr>
              <w:t>- Nhắc những HS kiểm tra đọc thành tiếng chưa đạt chuẩn bị để kiểm tra lại vào buổi sau.</w:t>
            </w:r>
          </w:p>
        </w:tc>
        <w:tc>
          <w:tcPr>
            <w:tcW w:w="4111" w:type="dxa"/>
            <w:shd w:val="clear" w:color="auto" w:fill="auto"/>
          </w:tcPr>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r w:rsidRPr="00C85F4E">
              <w:rPr>
                <w:color w:val="000000"/>
                <w:sz w:val="28"/>
                <w:szCs w:val="28"/>
                <w:lang w:val="vi-VN"/>
              </w:rPr>
              <w:t>- HS lắng nghe, chuẩn bị.</w:t>
            </w: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b/>
                <w:color w:val="000000"/>
                <w:sz w:val="28"/>
                <w:szCs w:val="28"/>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thực hiện theo hướng dẫn.</w:t>
            </w: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lắng nghe, tiếp thu.</w:t>
            </w: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đọc bài.</w:t>
            </w: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xml:space="preserve"> - HS chữa bài.</w:t>
            </w: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lắng nghe, tiếp thu.</w:t>
            </w: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lang w:val="vi-VN"/>
              </w:rPr>
            </w:pPr>
          </w:p>
          <w:p w:rsidR="00C85F4E" w:rsidRPr="00C85F4E" w:rsidRDefault="00C85F4E" w:rsidP="00C85F4E">
            <w:pPr>
              <w:spacing w:line="276" w:lineRule="auto"/>
              <w:jc w:val="both"/>
              <w:rPr>
                <w:color w:val="000000"/>
                <w:sz w:val="28"/>
                <w:szCs w:val="28"/>
              </w:rPr>
            </w:pP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lắng nghe, tiếp thu.</w:t>
            </w:r>
          </w:p>
          <w:p w:rsidR="00C85F4E" w:rsidRPr="00C85F4E" w:rsidRDefault="00C85F4E" w:rsidP="00C85F4E">
            <w:pPr>
              <w:spacing w:line="276" w:lineRule="auto"/>
              <w:jc w:val="both"/>
              <w:rPr>
                <w:color w:val="000000"/>
                <w:sz w:val="28"/>
                <w:szCs w:val="28"/>
                <w:lang w:val="vi-VN"/>
              </w:rPr>
            </w:pPr>
            <w:r w:rsidRPr="00C85F4E">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B63" w:rsidRDefault="00132B63" w:rsidP="00384AEF">
      <w:r>
        <w:separator/>
      </w:r>
    </w:p>
  </w:endnote>
  <w:endnote w:type="continuationSeparator" w:id="0">
    <w:p w:rsidR="00132B63" w:rsidRDefault="00132B6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B63" w:rsidRDefault="00132B63" w:rsidP="00384AEF">
      <w:r>
        <w:separator/>
      </w:r>
    </w:p>
  </w:footnote>
  <w:footnote w:type="continuationSeparator" w:id="0">
    <w:p w:rsidR="00132B63" w:rsidRDefault="00132B63"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336A85"/>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9291FAB"/>
    <w:multiLevelType w:val="hybridMultilevel"/>
    <w:tmpl w:val="3FBA16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701D4DCB"/>
    <w:multiLevelType w:val="hybridMultilevel"/>
    <w:tmpl w:val="35A43C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4"/>
  </w:num>
  <w:num w:numId="4">
    <w:abstractNumId w:val="7"/>
  </w:num>
  <w:num w:numId="5">
    <w:abstractNumId w:val="9"/>
  </w:num>
  <w:num w:numId="6">
    <w:abstractNumId w:val="6"/>
  </w:num>
  <w:num w:numId="7">
    <w:abstractNumId w:val="0"/>
  </w:num>
  <w:num w:numId="8">
    <w:abstractNumId w:val="5"/>
  </w:num>
  <w:num w:numId="9">
    <w:abstractNumId w:val="13"/>
  </w:num>
  <w:num w:numId="10">
    <w:abstractNumId w:val="11"/>
  </w:num>
  <w:num w:numId="11">
    <w:abstractNumId w:val="3"/>
  </w:num>
  <w:num w:numId="12">
    <w:abstractNumId w:val="8"/>
  </w:num>
  <w:num w:numId="13">
    <w:abstractNumId w:val="12"/>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32B63"/>
    <w:rsid w:val="001520ED"/>
    <w:rsid w:val="0017358C"/>
    <w:rsid w:val="0024604B"/>
    <w:rsid w:val="00262EF8"/>
    <w:rsid w:val="0036524F"/>
    <w:rsid w:val="00384AEF"/>
    <w:rsid w:val="003A5417"/>
    <w:rsid w:val="003C7268"/>
    <w:rsid w:val="00473001"/>
    <w:rsid w:val="004A5FE7"/>
    <w:rsid w:val="004E6A69"/>
    <w:rsid w:val="004E6F66"/>
    <w:rsid w:val="004F44FC"/>
    <w:rsid w:val="00522F81"/>
    <w:rsid w:val="0059352F"/>
    <w:rsid w:val="00611F99"/>
    <w:rsid w:val="0079084A"/>
    <w:rsid w:val="007B08EE"/>
    <w:rsid w:val="007F157B"/>
    <w:rsid w:val="008053E0"/>
    <w:rsid w:val="00817B8B"/>
    <w:rsid w:val="008253C9"/>
    <w:rsid w:val="00870BA8"/>
    <w:rsid w:val="00881A5D"/>
    <w:rsid w:val="008B7D1D"/>
    <w:rsid w:val="008E3E73"/>
    <w:rsid w:val="00A32883"/>
    <w:rsid w:val="00AC0B69"/>
    <w:rsid w:val="00AE3167"/>
    <w:rsid w:val="00B25492"/>
    <w:rsid w:val="00B32D26"/>
    <w:rsid w:val="00BC4038"/>
    <w:rsid w:val="00BF2840"/>
    <w:rsid w:val="00C85F4E"/>
    <w:rsid w:val="00CC7944"/>
    <w:rsid w:val="00D62FBA"/>
    <w:rsid w:val="00E660ED"/>
    <w:rsid w:val="00E92EAD"/>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TotalTime>
  <Pages>3</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2023-10-29T02:50:00Z</dcterms:modified>
</cp:coreProperties>
</file>