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9D0AB5" w14:textId="6EFBD272" w:rsidR="005F49A4" w:rsidRPr="005F49A4" w:rsidRDefault="005F49A4" w:rsidP="005F49A4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5F49A4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9B37D" wp14:editId="779AF521">
                <wp:simplePos x="0" y="0"/>
                <wp:positionH relativeFrom="margin">
                  <wp:posOffset>374015</wp:posOffset>
                </wp:positionH>
                <wp:positionV relativeFrom="paragraph">
                  <wp:posOffset>-41275</wp:posOffset>
                </wp:positionV>
                <wp:extent cx="1136650" cy="537845"/>
                <wp:effectExtent l="0" t="0" r="0" b="0"/>
                <wp:wrapNone/>
                <wp:docPr id="21262644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650" cy="537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B5187FE" w14:textId="77777777" w:rsidR="005F49A4" w:rsidRPr="005F49A4" w:rsidRDefault="005F49A4" w:rsidP="005F49A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F49A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TIẾNG VIỆT</w:t>
                            </w:r>
                          </w:p>
                          <w:p w14:paraId="51DAD830" w14:textId="77777777" w:rsidR="005F49A4" w:rsidRPr="005F49A4" w:rsidRDefault="005F49A4" w:rsidP="005F49A4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5F49A4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-- 136 --</w:t>
                            </w:r>
                          </w:p>
                          <w:p w14:paraId="53A49D20" w14:textId="77777777" w:rsidR="005F49A4" w:rsidRPr="008E55F2" w:rsidRDefault="005F49A4" w:rsidP="005F49A4">
                            <w:pPr>
                              <w:jc w:val="center"/>
                              <w:rPr>
                                <w:bCs/>
                              </w:rPr>
                            </w:pPr>
                            <w:r>
                              <w:rPr>
                                <w:b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0C9B37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9.45pt;margin-top:-3.25pt;width:89.5pt;height:42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" filled="f" stroked="f">
                <v:textbox>
                  <w:txbxContent>
                    <w:p w14:paraId="0B5187FE" w14:textId="77777777" w:rsidR="005F49A4" w:rsidRPr="005F49A4" w:rsidRDefault="005F49A4" w:rsidP="005F49A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F49A4">
                        <w:rPr>
                          <w:b/>
                          <w:bCs/>
                          <w:sz w:val="24"/>
                          <w:szCs w:val="20"/>
                        </w:rPr>
                        <w:t>TIẾNG VIỆT</w:t>
                      </w:r>
                    </w:p>
                    <w:p w14:paraId="51DAD830" w14:textId="77777777" w:rsidR="005F49A4" w:rsidRPr="005F49A4" w:rsidRDefault="005F49A4" w:rsidP="005F49A4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5F49A4">
                        <w:rPr>
                          <w:b/>
                          <w:bCs/>
                          <w:sz w:val="24"/>
                          <w:szCs w:val="20"/>
                        </w:rPr>
                        <w:t>-- 136 --</w:t>
                      </w:r>
                    </w:p>
                    <w:p w14:paraId="53A49D20" w14:textId="77777777" w:rsidR="005F49A4" w:rsidRPr="008E55F2" w:rsidRDefault="005F49A4" w:rsidP="005F49A4">
                      <w:pPr>
                        <w:jc w:val="center"/>
                        <w:rPr>
                          <w:bCs/>
                        </w:rPr>
                      </w:pPr>
                      <w:r>
                        <w:rPr>
                          <w:bCs/>
                        </w:rPr>
                        <w:t xml:space="preserve">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         </w:t>
      </w:r>
      <w:r w:rsidRPr="005F49A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TRÊN HỒ BA BỂ.PHÂN BIỆT</w:t>
      </w:r>
    </w:p>
    <w:p w14:paraId="4CB0A063" w14:textId="48406034" w:rsidR="005F49A4" w:rsidRPr="005F49A4" w:rsidRDefault="005F49A4" w:rsidP="005F49A4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5F49A4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 xml:space="preserve">                L/N, C/T</w:t>
      </w:r>
    </w:p>
    <w:p w14:paraId="2F05DF9D" w14:textId="3386D07F" w:rsidR="005F49A4" w:rsidRPr="005F49A4" w:rsidRDefault="005F49A4" w:rsidP="005F49A4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0F606839" w14:textId="531530BE" w:rsidR="005F49A4" w:rsidRPr="005F49A4" w:rsidRDefault="005F49A4" w:rsidP="005F49A4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008B128D" w14:textId="19E21564" w:rsidR="005F49A4" w:rsidRPr="005F49A4" w:rsidRDefault="005F49A4" w:rsidP="005F49A4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72535568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Phát triển năng lực ngôn ngữ</w:t>
      </w:r>
    </w:p>
    <w:p w14:paraId="02005ABE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Nhớ và viết lại chính xác hai khổ thơ đầu bài thơ Trên hồ Ba Bể. Biết trình bày bài viết thể loại thơ 7 chữ.</w:t>
      </w:r>
    </w:p>
    <w:p w14:paraId="62A5CF83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Viết đúng các tiếng bắt đầu với 1/ n hoặc có chữ c / t đứng cuối thông qua các</w:t>
      </w:r>
    </w:p>
    <w:p w14:paraId="0E16C00B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bài tập tìm chữ phù hợp với chỗ trống và tìm tiếng theo yêu cầu.</w:t>
      </w:r>
    </w:p>
    <w:p w14:paraId="19D21C3F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1.2. Phát triển năng lực văn học</w:t>
      </w:r>
    </w:p>
    <w:p w14:paraId="2C9263D8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Cảm nhận được cái hay, cái đẹp của những câu thơ, câu văn trong các bài tập chính tả.</w:t>
      </w:r>
    </w:p>
    <w:p w14:paraId="070D2FD6" w14:textId="47C5AC4E" w:rsidR="005F49A4" w:rsidRPr="005F49A4" w:rsidRDefault="005F49A4" w:rsidP="005F49A4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5F49A4">
        <w:rPr>
          <w:rFonts w:eastAsia="Times New Roman" w:cs="Times New Roman"/>
          <w:b/>
          <w:kern w:val="0"/>
          <w:szCs w:val="28"/>
          <w:lang w:val="vi-VN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vi-VN"/>
          <w14:ligatures w14:val="none"/>
        </w:rPr>
        <w:t xml:space="preserve"> chung</w:t>
      </w:r>
    </w:p>
    <w:p w14:paraId="1FF0DA78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- Năng lực tự chủ, tự học: Nhớ, viết và hoàn thành các bài tập trong SGK. </w:t>
      </w:r>
    </w:p>
    <w:p w14:paraId="75F9EA22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làm được các BT chính tả âm vần.</w:t>
      </w:r>
    </w:p>
    <w:p w14:paraId="0F981191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Trao đổi, chia sẻ ý kiến</w:t>
      </w:r>
    </w:p>
    <w:p w14:paraId="57E69ADA" w14:textId="05700847" w:rsidR="005F49A4" w:rsidRPr="005F49A4" w:rsidRDefault="005F49A4" w:rsidP="005F49A4">
      <w:pPr>
        <w:spacing w:after="0" w:line="288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b/>
          <w:kern w:val="0"/>
          <w:szCs w:val="28"/>
          <w:lang w:val="nl-NL"/>
          <w14:ligatures w14:val="none"/>
        </w:rPr>
        <w:t>3. Phẩm chất</w:t>
      </w:r>
    </w:p>
    <w:p w14:paraId="44CF795B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Góp phần bồi dưỡng tình cảm yêu thiên nhiên, ý thức chăm chỉ lao động.</w:t>
      </w:r>
    </w:p>
    <w:p w14:paraId="666F81EE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viết bài, trả lời câu hỏi.</w:t>
      </w:r>
    </w:p>
    <w:p w14:paraId="5ED87A8D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Giữ trật tự, học tập nghiêm túc.</w:t>
      </w:r>
    </w:p>
    <w:p w14:paraId="31E24D10" w14:textId="77777777" w:rsidR="005F49A4" w:rsidRPr="005F49A4" w:rsidRDefault="005F49A4" w:rsidP="005F49A4">
      <w:pPr>
        <w:spacing w:before="120" w:after="0" w:line="288" w:lineRule="auto"/>
        <w:rPr>
          <w:rFonts w:eastAsia="Times New Roman" w:cs="Times New Roman"/>
          <w:b/>
          <w:kern w:val="0"/>
          <w:szCs w:val="28"/>
          <w:lang w:val="vi-VN"/>
          <w14:ligatures w14:val="none"/>
        </w:rPr>
      </w:pPr>
      <w:r w:rsidRPr="005F49A4">
        <w:rPr>
          <w:rFonts w:eastAsia="Times New Roman" w:cs="Times New Roman"/>
          <w:b/>
          <w:kern w:val="0"/>
          <w:szCs w:val="28"/>
          <w:lang w:val="vi-VN"/>
          <w14:ligatures w14:val="none"/>
        </w:rPr>
        <w:t>II. ĐỒ DÙNG DẠY HỌC</w:t>
      </w:r>
    </w:p>
    <w:p w14:paraId="51B3307C" w14:textId="77777777" w:rsidR="005F49A4" w:rsidRP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vi-VN"/>
          <w14:ligatures w14:val="none"/>
        </w:rPr>
        <w:t>- Kế hoạch bài dạy, bài giảng Power point.</w:t>
      </w:r>
    </w:p>
    <w:p w14:paraId="6257DE6F" w14:textId="77777777" w:rsidR="005F49A4" w:rsidRDefault="005F49A4" w:rsidP="005F49A4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 w:rsidRPr="005F49A4">
        <w:rPr>
          <w:rFonts w:eastAsia="Times New Roman" w:cs="Times New Roman"/>
          <w:kern w:val="0"/>
          <w:szCs w:val="28"/>
          <w:lang w:val="vi-VN"/>
          <w14:ligatures w14:val="none"/>
        </w:rPr>
        <w:t>- SGK và các thiết bị, học liệu phụ vụ cho tiết dạy.</w:t>
      </w:r>
    </w:p>
    <w:p w14:paraId="1F81F2BE" w14:textId="07B2CC62" w:rsidR="00C469B1" w:rsidRPr="005F49A4" w:rsidRDefault="00C469B1" w:rsidP="005F49A4">
      <w:pPr>
        <w:spacing w:after="0" w:line="288" w:lineRule="auto"/>
        <w:rPr>
          <w:rFonts w:eastAsia="Times New Roman" w:cs="Times New Roman"/>
          <w:kern w:val="0"/>
          <w:szCs w:val="28"/>
          <w:lang w:val="vi-VN"/>
          <w14:ligatures w14:val="none"/>
        </w:rPr>
      </w:pPr>
      <w:r>
        <w:rPr>
          <w:rFonts w:eastAsia="Times New Roman" w:cs="Times New Roman"/>
          <w:kern w:val="0"/>
          <w:szCs w:val="28"/>
          <w:lang w:val="vi-VN"/>
          <w14:ligatures w14:val="none"/>
        </w:rPr>
        <w:t>- Bảng phụ.</w:t>
      </w:r>
    </w:p>
    <w:p w14:paraId="5FFD3CE9" w14:textId="77777777" w:rsidR="005F49A4" w:rsidRPr="005F49A4" w:rsidRDefault="005F49A4" w:rsidP="005F49A4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5F49A4">
        <w:rPr>
          <w:rFonts w:eastAsia="Times New Roman" w:cs="Times New Roman"/>
          <w:b/>
          <w:kern w:val="0"/>
          <w:szCs w:val="28"/>
          <w:lang w:val="vi-VN"/>
          <w14:ligatures w14:val="none"/>
        </w:rPr>
        <w:t>III. HOẠT ĐỘNG DẠY HỌC</w:t>
      </w:r>
    </w:p>
    <w:tbl>
      <w:tblPr>
        <w:tblW w:w="9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2"/>
        <w:gridCol w:w="4398"/>
      </w:tblGrid>
      <w:tr w:rsidR="005F49A4" w:rsidRPr="005F49A4" w14:paraId="32D98ECF" w14:textId="77777777" w:rsidTr="00235101">
        <w:trPr>
          <w:trHeight w:val="317"/>
          <w:jc w:val="center"/>
        </w:trPr>
        <w:tc>
          <w:tcPr>
            <w:tcW w:w="5102" w:type="dxa"/>
            <w:vAlign w:val="center"/>
          </w:tcPr>
          <w:p w14:paraId="1116A8C3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5F49A4"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  <w:t>HOẠT ĐỘNG DẠY</w:t>
            </w:r>
          </w:p>
        </w:tc>
        <w:tc>
          <w:tcPr>
            <w:tcW w:w="4398" w:type="dxa"/>
            <w:vAlign w:val="center"/>
          </w:tcPr>
          <w:p w14:paraId="2D550CD2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center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  <w:r w:rsidRPr="005F49A4"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  <w:t>HOẠT ĐỘNG HỌC</w:t>
            </w:r>
          </w:p>
        </w:tc>
      </w:tr>
      <w:tr w:rsidR="005F49A4" w:rsidRPr="00660937" w14:paraId="6BE09CE7" w14:textId="77777777" w:rsidTr="00235101">
        <w:trPr>
          <w:trHeight w:val="317"/>
          <w:jc w:val="center"/>
        </w:trPr>
        <w:tc>
          <w:tcPr>
            <w:tcW w:w="5102" w:type="dxa"/>
            <w:vAlign w:val="center"/>
          </w:tcPr>
          <w:p w14:paraId="5F486FB7" w14:textId="77777777" w:rsidR="005F49A4" w:rsidRPr="005F49A4" w:rsidRDefault="005F49A4" w:rsidP="005F49A4">
            <w:pPr>
              <w:spacing w:after="0" w:line="288" w:lineRule="auto"/>
              <w:rPr>
                <w:rFonts w:eastAsia="Calibri" w:cs="Times New Roman"/>
                <w:bCs/>
                <w:i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1. Hoạt động khởi động: (3’)</w:t>
            </w:r>
          </w:p>
          <w:p w14:paraId="78F2BB7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khấn khởi trước giờ học.</w:t>
            </w:r>
          </w:p>
          <w:p w14:paraId="130F757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Kiểm tra kiến thức đã học của học sinh ở bài trước.</w:t>
            </w:r>
          </w:p>
          <w:p w14:paraId="531B168C" w14:textId="77777777" w:rsidR="005F49A4" w:rsidRPr="005F49A4" w:rsidRDefault="005F49A4" w:rsidP="005F49A4">
            <w:pPr>
              <w:spacing w:after="0" w:line="288" w:lineRule="auto"/>
              <w:outlineLvl w:val="0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513CE667" w14:textId="77777777" w:rsidR="005F49A4" w:rsidRPr="005F49A4" w:rsidRDefault="005F49A4" w:rsidP="005F49A4">
            <w:pPr>
              <w:spacing w:after="0" w:line="288" w:lineRule="auto"/>
              <w:outlineLvl w:val="0"/>
              <w:rPr>
                <w:rFonts w:eastAsia="Times New Roman" w:cs="Times New Roman"/>
                <w:bCs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 xml:space="preserve">- GV mời HS xem 1 clip về hồ Ba Bể </w:t>
            </w:r>
          </w:p>
          <w:p w14:paraId="285FECB0" w14:textId="77777777" w:rsidR="005F49A4" w:rsidRPr="005F49A4" w:rsidRDefault="005F49A4" w:rsidP="005F49A4">
            <w:pPr>
              <w:spacing w:after="0" w:line="288" w:lineRule="auto"/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bCs/>
                <w:kern w:val="0"/>
                <w:szCs w:val="28"/>
                <w:lang w:val="nl-NL"/>
                <w14:ligatures w14:val="none"/>
              </w:rPr>
              <w:t>- GV dẫn dắt vào bài mới</w:t>
            </w:r>
            <w:r w:rsidRPr="005F49A4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t xml:space="preserve"> </w:t>
            </w:r>
          </w:p>
          <w:p w14:paraId="0307EBAA" w14:textId="77777777" w:rsidR="005F49A4" w:rsidRPr="005F49A4" w:rsidRDefault="005F49A4" w:rsidP="005F49A4">
            <w:pPr>
              <w:spacing w:after="0" w:line="288" w:lineRule="auto"/>
              <w:rPr>
                <w:rFonts w:eastAsia="Calibri" w:cs="Times New Roman"/>
                <w:bCs/>
                <w:i/>
                <w:iCs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Calibri" w:cs="Times New Roman"/>
                <w:b/>
                <w:bCs/>
                <w:iCs/>
                <w:kern w:val="0"/>
                <w:szCs w:val="28"/>
                <w:lang w:val="nl-NL"/>
                <w14:ligatures w14:val="none"/>
              </w:rPr>
              <w:lastRenderedPageBreak/>
              <w:t>2. Hoạt động hình thành kiến thức mới</w:t>
            </w:r>
            <w:r w:rsidRPr="005F49A4">
              <w:rPr>
                <w:rFonts w:eastAsia="Calibri" w:cs="Times New Roman"/>
                <w:bCs/>
                <w:kern w:val="0"/>
                <w:szCs w:val="28"/>
                <w:lang w:val="nl-NL"/>
                <w14:ligatures w14:val="none"/>
              </w:rPr>
              <w:t>:</w:t>
            </w:r>
          </w:p>
          <w:p w14:paraId="61E8966C" w14:textId="77777777" w:rsidR="005F49A4" w:rsidRPr="005F49A4" w:rsidRDefault="005F49A4" w:rsidP="005F49A4">
            <w:pPr>
              <w:spacing w:after="0" w:line="288" w:lineRule="auto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(15’)</w:t>
            </w:r>
          </w:p>
          <w:p w14:paraId="32DF99E2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71F4C1E" w14:textId="77777777" w:rsidR="005F49A4" w:rsidRPr="005F49A4" w:rsidRDefault="005F49A4" w:rsidP="005F49A4">
            <w:pPr>
              <w:spacing w:after="0" w:line="288" w:lineRule="auto"/>
              <w:jc w:val="left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 Nhớ và viết lại chính xác hai khổ thơ đầu bài thơ Trên hồ Ba Bể. Biết trình bày bài viết thể loại thơ 7 chữ.</w:t>
            </w:r>
          </w:p>
          <w:p w14:paraId="16B7ECA6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28FE564D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40419214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2.1. Hoạt động 1: Nhớ - Viết. (làm việc cá nhân)</w:t>
            </w:r>
          </w:p>
          <w:p w14:paraId="2E8DD56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chuẩn bị:</w:t>
            </w:r>
          </w:p>
          <w:p w14:paraId="12404C26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nêu nhiệm vụ và đọc mẫu hai khổ thơ đầu của bài thơ Trên hồ Ba Bể. </w:t>
            </w:r>
          </w:p>
          <w:p w14:paraId="47B61A1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1 HS đọc thuộc lòng 2 khổ thơ, cả lớp đọc thầm theo để ghi nhớ.</w:t>
            </w:r>
          </w:p>
          <w:p w14:paraId="7470A036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nói lại cách trình bày bài thơ 7 chữ: Bài chính tả có 2 khổ thơ. Mỗi khổ 4 dòng. Mỗi dòng có 7 tiếng. Giữa các khổ thơ để trống 1 dòng. Tên bài thơ, chữ đầu mỗi dòng thơ viết hoa, lùi vào 1 ô so với lề vở.</w:t>
            </w:r>
          </w:p>
          <w:p w14:paraId="1FBF352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đọc lại 1 lần 2 khổ thơ trong SGK để ghi nhớ.</w:t>
            </w:r>
          </w:p>
          <w:p w14:paraId="2CF76691" w14:textId="5BCB0382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gấp SGK, nhớ lại 2 khổ thơ và viết bài.</w:t>
            </w:r>
          </w:p>
          <w:p w14:paraId="2A26854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kiểm tra bài viết của HS và chữa nhanh một số bài.</w:t>
            </w:r>
          </w:p>
          <w:p w14:paraId="22D4661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 chung.</w:t>
            </w:r>
          </w:p>
          <w:p w14:paraId="495C4928" w14:textId="77E81934" w:rsidR="005F49A4" w:rsidRPr="00660937" w:rsidRDefault="005F49A4" w:rsidP="005F49A4">
            <w:pPr>
              <w:spacing w:after="0" w:line="288" w:lineRule="auto"/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>2.2. Hoạt động 2: Tìm đường</w:t>
            </w:r>
            <w:r w:rsidRPr="005F49A4"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  <w:t xml:space="preserve"> </w:t>
            </w:r>
            <w:r w:rsidRPr="005F49A4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 (làm việc nhóm).</w:t>
            </w:r>
          </w:p>
          <w:p w14:paraId="746F5919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6EB9FE8D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cách làm BT:</w:t>
            </w:r>
          </w:p>
          <w:p w14:paraId="70676BC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Điền chữ n hoặc l vào ô trống để hoàn thành các tiếng.</w:t>
            </w:r>
          </w:p>
          <w:p w14:paraId="4A9E4AD8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Giúp rùa con tìm đường về hang: Đường đi đúng được đánh dấu bằng các tiếng bắt đầu với chữ l. Đi theo các tiếng bắt đầu bằng 1, rùa sẽ về được hang.</w:t>
            </w:r>
          </w:p>
          <w:p w14:paraId="35AA181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 GV chiếu slide) có đề bài tập (2a); </w:t>
            </w:r>
          </w:p>
          <w:p w14:paraId="41AC734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FCEEA0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Cả lớp và GV nhận xét, thống nhất kết quả</w:t>
            </w:r>
          </w:p>
          <w:p w14:paraId="0FF588E2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990F442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4CF67D7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cho HS đọc lại các từ. Cả lớp sửa bài (nếu làm chưa đúng).</w:t>
            </w:r>
          </w:p>
          <w:p w14:paraId="13CF7D19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19FEE154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b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b/>
                <w:kern w:val="0"/>
                <w:szCs w:val="28"/>
                <w:lang w:val="nl-NL"/>
                <w14:ligatures w14:val="none"/>
              </w:rPr>
              <w:t xml:space="preserve">2.3. Hoạt động 3: Làm bài tập a hoặc b. (làm việc nhóm 2) </w:t>
            </w:r>
          </w:p>
          <w:p w14:paraId="621724A9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b/>
                <w:bCs/>
                <w:i/>
                <w:iCs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cho HS làm bài tập chính tả phù hợp với vùng miền: </w:t>
            </w:r>
          </w:p>
          <w:p w14:paraId="2CE65CB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i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i/>
                <w:kern w:val="0"/>
                <w:szCs w:val="28"/>
                <w:lang w:val="nl-NL"/>
                <w14:ligatures w14:val="none"/>
              </w:rPr>
              <w:t>- 3a: Tìm các tiếng bắt đầu bằng 1 hoặc n, có nghĩa cho trước.</w:t>
            </w:r>
          </w:p>
          <w:p w14:paraId="037CDEDC" w14:textId="62F77C81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mời HS nêu yêu cầu.</w:t>
            </w:r>
          </w:p>
          <w:p w14:paraId="687E5C2F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dẫn: dựa vào nghĩa để tìm tiếng, chọn những tiếng có đặc điểm chính tả phù hợp.</w:t>
            </w:r>
          </w:p>
          <w:p w14:paraId="52A3751A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Mời đại diện nhóm trình bày.</w:t>
            </w:r>
          </w:p>
          <w:p w14:paraId="63D05437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GV cùng cả lớp chốt đáp án </w:t>
            </w:r>
          </w:p>
          <w:p w14:paraId="4A3B9FCA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nhận xét, tuyên dương.</w:t>
            </w:r>
          </w:p>
          <w:p w14:paraId="6C6DF21B" w14:textId="77777777" w:rsidR="005F49A4" w:rsidRPr="005F49A4" w:rsidRDefault="005F49A4" w:rsidP="005F49A4">
            <w:pPr>
              <w:spacing w:after="0"/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Calibri" w:cs="Times New Roman"/>
                <w:b/>
                <w:kern w:val="0"/>
                <w:szCs w:val="28"/>
                <w:lang w:val="nl-NL"/>
                <w14:ligatures w14:val="none"/>
              </w:rPr>
              <w:t>3. Hoạt động vận dụng: (5’)</w:t>
            </w:r>
          </w:p>
          <w:p w14:paraId="50EDDAF6" w14:textId="77777777" w:rsidR="005F49A4" w:rsidRPr="005F49A4" w:rsidRDefault="005F49A4" w:rsidP="005F49A4">
            <w:pPr>
              <w:spacing w:after="0" w:line="288" w:lineRule="auto"/>
              <w:jc w:val="left"/>
              <w:rPr>
                <w:rFonts w:eastAsia="Calibri" w:cs="Times New Roman"/>
                <w:b/>
                <w:color w:val="000000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Mục tiêu:</w:t>
            </w:r>
          </w:p>
          <w:p w14:paraId="4FF5F199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Củng cố những kiến thức đã học trong tiết học để học sinh khắc sâu nội dung.</w:t>
            </w:r>
          </w:p>
          <w:p w14:paraId="29425971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Vận dụng kiến thức đã học vào thực tiễn.</w:t>
            </w:r>
          </w:p>
          <w:p w14:paraId="716E1C3D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Tạo không khí vui vẻ, hào hứng, lưu luyến sau khi học sinh bài học.</w:t>
            </w:r>
          </w:p>
          <w:p w14:paraId="283E4859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+ Phát triển năng lực ngôn ngữ.</w:t>
            </w:r>
          </w:p>
          <w:p w14:paraId="786A3F4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Cách tiến hành:</w:t>
            </w:r>
          </w:p>
          <w:p w14:paraId="1F0B0C98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GV hướng dẫn HS hoàn thành phần b bài tập 2,3 SGK bằng hình thức trò chơi.</w:t>
            </w:r>
          </w:p>
          <w:p w14:paraId="05EEEFE0" w14:textId="77777777" w:rsidR="005F49A4" w:rsidRPr="005F49A4" w:rsidRDefault="005F49A4" w:rsidP="005F49A4">
            <w:pPr>
              <w:spacing w:after="0" w:line="288" w:lineRule="auto"/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Calibri" w:cs="Times New Roman"/>
                <w:b/>
                <w:bCs/>
                <w:kern w:val="0"/>
                <w:szCs w:val="28"/>
                <w:lang w:val="nl-NL"/>
                <w14:ligatures w14:val="none"/>
              </w:rPr>
              <w:t>4. Củng cố, dặn dò: (3’)</w:t>
            </w:r>
          </w:p>
          <w:p w14:paraId="3A7510E2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pt-BR"/>
                <w14:ligatures w14:val="none"/>
              </w:rPr>
            </w:pPr>
            <w:r w:rsidRPr="005F49A4">
              <w:rPr>
                <w:rFonts w:eastAsia="Calibri" w:cs="Times New Roman"/>
                <w:kern w:val="0"/>
                <w:szCs w:val="28"/>
                <w:lang w:val="nl-NL"/>
                <w14:ligatures w14:val="none"/>
              </w:rPr>
              <w:t>- GV nhận xét tiết học.</w:t>
            </w:r>
          </w:p>
        </w:tc>
        <w:tc>
          <w:tcPr>
            <w:tcW w:w="4398" w:type="dxa"/>
            <w:vAlign w:val="center"/>
          </w:tcPr>
          <w:p w14:paraId="381583E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71C13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0DE001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xem clip</w:t>
            </w:r>
          </w:p>
          <w:p w14:paraId="6657405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3C4CD387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A5BAE2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A35967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4D93954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C7921E9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E16ABAE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06C5095B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004A50D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5D3CB804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D6C588D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08E1707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2616407C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EB49FD3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32644622" w14:textId="77777777" w:rsid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70FD02C4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4BE35015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fr-FR"/>
                <w14:ligatures w14:val="none"/>
              </w:rPr>
            </w:pPr>
          </w:p>
          <w:p w14:paraId="6A840547" w14:textId="77777777" w:rsidR="005F49A4" w:rsidRPr="005F49A4" w:rsidRDefault="005F49A4" w:rsidP="005F49A4">
            <w:pPr>
              <w:spacing w:before="120"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nghe.</w:t>
            </w:r>
          </w:p>
          <w:p w14:paraId="65CB51DA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634AD5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nhẩm lại nếu chưa nhớ chính xác có thể mở sách đọc lại.</w:t>
            </w:r>
          </w:p>
          <w:p w14:paraId="1E5771B7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F2B50E4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1DEBCD7C" w14:textId="1BB2386C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 HS nêu cách trình bày khổ thơ 7 chữ</w:t>
            </w:r>
          </w:p>
          <w:p w14:paraId="7A36DBD2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59BF5F6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4A61D72C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6055A366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4F868A42" w14:textId="268891FF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</w:t>
            </w:r>
            <w:r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 </w:t>
            </w: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1 HS đọc </w:t>
            </w:r>
          </w:p>
          <w:p w14:paraId="7772EB8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0EC1926D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viết các khổ thơ vào vở.</w:t>
            </w:r>
          </w:p>
          <w:p w14:paraId="331B1C11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đổi vở sửa bài cho nhau.</w:t>
            </w:r>
          </w:p>
          <w:p w14:paraId="3210820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E5A30A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50A0B4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4224D2C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FC2C600" w14:textId="16527369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- 1 HS đọc yêu cầu bài.</w:t>
            </w:r>
          </w:p>
          <w:p w14:paraId="4E32DF5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sinh hoạt và làm việc theo yêu cầu.</w:t>
            </w:r>
          </w:p>
          <w:p w14:paraId="10AFEC2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 HS điền chữ còn thiếu vào vở BT giúp rùa tìm đường về hang</w:t>
            </w:r>
          </w:p>
          <w:p w14:paraId="4804115A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Một số nhóm trình bày kết quả.</w:t>
            </w:r>
          </w:p>
          <w:p w14:paraId="5F1A7A77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 xml:space="preserve">- Kết quả trình bày: </w:t>
            </w:r>
          </w:p>
          <w:p w14:paraId="15D92018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lo lắng, nảo động, giếng nước, cây nẩm, no nề, đồng lúa, lội suối, khoai lang, nông dân,</w:t>
            </w:r>
          </w:p>
          <w:p w14:paraId="45B0EBA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lastRenderedPageBreak/>
              <w:t>- Cả lớp đọc lại các từ đã điền đúng. Đường về hang đi qua các từ: lo lắng, đồng lúa, lội suối, khoai lang.</w:t>
            </w:r>
          </w:p>
          <w:p w14:paraId="2F4DECBE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- 2 HS đọc</w:t>
            </w:r>
          </w:p>
          <w:p w14:paraId="5B8004E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948B728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55A75DEF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10CB82F4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A6B780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37E9410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F4EB19C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23C0453F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317AFAB" w14:textId="79008376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 1 HS đọc BT 3a. Cả lớp đọc thầm theo.</w:t>
            </w:r>
          </w:p>
          <w:p w14:paraId="4EBB06D1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780155A4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663F6CFC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</w:p>
          <w:p w14:paraId="2A44FBDB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Các nhóm làm việc theo yêu cầu.</w:t>
            </w:r>
          </w:p>
          <w:p w14:paraId="20C49850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Đại diện các nhóm trình bày</w:t>
            </w:r>
          </w:p>
          <w:p w14:paraId="64E39B42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Đáp án: lỏng, nón, nồi.</w:t>
            </w:r>
          </w:p>
          <w:p w14:paraId="0AC822A0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3AE4F9F7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D564827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21AEEAF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0E43ACC8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55483C36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4F3ACF5D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1E320445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kern w:val="0"/>
                <w:sz w:val="24"/>
                <w:szCs w:val="24"/>
                <w:lang w:val="nl-NL"/>
                <w14:ligatures w14:val="none"/>
              </w:rPr>
            </w:pPr>
          </w:p>
          <w:p w14:paraId="7FDA8A9A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3FEE4E36" w14:textId="77777777" w:rsid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5ED58055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</w:pPr>
          </w:p>
          <w:p w14:paraId="7E043758" w14:textId="77777777" w:rsidR="005F49A4" w:rsidRPr="005F49A4" w:rsidRDefault="005F49A4" w:rsidP="005F49A4">
            <w:pPr>
              <w:spacing w:after="0" w:line="288" w:lineRule="auto"/>
              <w:rPr>
                <w:rFonts w:eastAsia="Times New Roman" w:cs="Times New Roman"/>
                <w:kern w:val="0"/>
                <w:sz w:val="24"/>
                <w:szCs w:val="28"/>
                <w:lang w:val="nl-NL"/>
                <w14:ligatures w14:val="none"/>
              </w:rPr>
            </w:pPr>
            <w:r w:rsidRPr="005F49A4">
              <w:rPr>
                <w:rFonts w:eastAsia="Times New Roman" w:cs="Times New Roman"/>
                <w:kern w:val="0"/>
                <w:szCs w:val="28"/>
                <w:lang w:val="nl-NL"/>
                <w14:ligatures w14:val="none"/>
              </w:rPr>
              <w:t>- HS lắng nghe để thực hiện.</w:t>
            </w:r>
          </w:p>
          <w:p w14:paraId="02CC1F7C" w14:textId="77777777" w:rsidR="005F49A4" w:rsidRPr="005F49A4" w:rsidRDefault="005F49A4" w:rsidP="005F49A4">
            <w:pPr>
              <w:tabs>
                <w:tab w:val="left" w:pos="2369"/>
              </w:tabs>
              <w:spacing w:after="0" w:line="276" w:lineRule="auto"/>
              <w:jc w:val="left"/>
              <w:rPr>
                <w:rFonts w:eastAsia="Times New Roman" w:cs="Times New Roman"/>
                <w:b/>
                <w:kern w:val="0"/>
                <w:sz w:val="24"/>
                <w:szCs w:val="24"/>
                <w:lang w:val="nl-NL"/>
                <w14:ligatures w14:val="none"/>
              </w:rPr>
            </w:pPr>
          </w:p>
        </w:tc>
      </w:tr>
    </w:tbl>
    <w:p w14:paraId="22F0475A" w14:textId="77777777" w:rsidR="005F49A4" w:rsidRPr="005F49A4" w:rsidRDefault="005F49A4" w:rsidP="005F49A4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76EE14CB" w14:textId="77777777" w:rsidR="005F49A4" w:rsidRPr="005F49A4" w:rsidRDefault="005F49A4" w:rsidP="005F49A4">
      <w:pPr>
        <w:pBdr>
          <w:bar w:val="single" w:sz="4" w:color="auto"/>
        </w:pBdr>
        <w:spacing w:after="0" w:line="360" w:lineRule="auto"/>
        <w:contextualSpacing/>
        <w:jc w:val="center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5F49A4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5F49A4">
        <w:rPr>
          <w:rFonts w:eastAsia="Times New Roman" w:cs="Times New Roman"/>
          <w:kern w:val="0"/>
          <w:szCs w:val="28"/>
          <w:lang w:val="nl-NL"/>
          <w14:ligatures w14:val="none"/>
        </w:rPr>
        <w:t xml:space="preserve">  </w:t>
      </w:r>
    </w:p>
    <w:p w14:paraId="5ABD00FA" w14:textId="77777777" w:rsidR="001B3660" w:rsidRDefault="001B3660" w:rsidP="005F49A4">
      <w:pPr>
        <w:spacing w:line="360" w:lineRule="auto"/>
      </w:pPr>
    </w:p>
    <w:sectPr w:rsidR="001B3660" w:rsidSect="00E55579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9A4"/>
    <w:rsid w:val="00050AF4"/>
    <w:rsid w:val="001B3660"/>
    <w:rsid w:val="005F49A4"/>
    <w:rsid w:val="00660937"/>
    <w:rsid w:val="00670F8E"/>
    <w:rsid w:val="00C469B1"/>
    <w:rsid w:val="00E55579"/>
    <w:rsid w:val="00F6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C44E20"/>
  <w15:chartTrackingRefBased/>
  <w15:docId w15:val="{EEAEF714-E429-497E-B4CC-49A610476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4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2024-01-15T12:31:00Z</dcterms:created>
  <dcterms:modified xsi:type="dcterms:W3CDTF">2024-01-18T11:36:00Z</dcterms:modified>
</cp:coreProperties>
</file>