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1B4" w:rsidRPr="00D342EE" w:rsidRDefault="000B61B4" w:rsidP="00471469">
      <w:pPr>
        <w:pStyle w:val="Heading2"/>
        <w:spacing w:before="0" w:line="276" w:lineRule="auto"/>
        <w:rPr>
          <w:rFonts w:ascii="Times New Roman" w:hAnsi="Times New Roman" w:cs="Times New Roman"/>
          <w:b/>
          <w:color w:val="000000" w:themeColor="text1"/>
          <w:sz w:val="28"/>
          <w:szCs w:val="28"/>
        </w:rPr>
      </w:pPr>
      <w:r w:rsidRPr="00D342EE">
        <w:rPr>
          <w:rFonts w:ascii="Times New Roman" w:hAnsi="Times New Roman" w:cs="Times New Roman"/>
          <w:b/>
          <w:color w:val="000000" w:themeColor="text1"/>
          <w:sz w:val="28"/>
          <w:szCs w:val="28"/>
        </w:rPr>
        <w:t>TIẾNG VIỆT</w:t>
      </w:r>
    </w:p>
    <w:p w:rsidR="000B61B4" w:rsidRPr="00D342EE" w:rsidRDefault="000B61B4" w:rsidP="00471469">
      <w:pPr>
        <w:spacing w:after="0" w:line="276" w:lineRule="auto"/>
        <w:rPr>
          <w:b/>
          <w:color w:val="000000" w:themeColor="text1"/>
          <w:szCs w:val="28"/>
        </w:rPr>
      </w:pPr>
      <w:r w:rsidRPr="00D342EE">
        <w:rPr>
          <w:b/>
          <w:color w:val="000000" w:themeColor="text1"/>
          <w:szCs w:val="28"/>
        </w:rPr>
        <w:t>-123- VIẾT</w:t>
      </w:r>
    </w:p>
    <w:p w:rsidR="000B61B4" w:rsidRPr="00D342EE" w:rsidRDefault="000B61B4" w:rsidP="00471469">
      <w:pPr>
        <w:spacing w:after="0" w:line="276" w:lineRule="auto"/>
        <w:jc w:val="center"/>
        <w:rPr>
          <w:rFonts w:cs="Times New Roman"/>
          <w:b/>
          <w:szCs w:val="28"/>
        </w:rPr>
      </w:pPr>
      <w:r w:rsidRPr="00B23267">
        <w:rPr>
          <w:rFonts w:cs="Times New Roman"/>
          <w:szCs w:val="28"/>
          <w:lang w:val="vi-VN"/>
        </w:rPr>
        <w:t xml:space="preserve"> </w:t>
      </w:r>
      <w:r w:rsidRPr="00D342EE">
        <w:rPr>
          <w:rFonts w:cs="Times New Roman"/>
          <w:b/>
          <w:szCs w:val="28"/>
          <w:lang w:val="vi-VN"/>
        </w:rPr>
        <w:t>NGHE – VIẾ</w:t>
      </w:r>
      <w:r w:rsidRPr="00D342EE">
        <w:rPr>
          <w:rFonts w:cs="Times New Roman"/>
          <w:b/>
          <w:szCs w:val="28"/>
        </w:rPr>
        <w:t>T: BÀ NỘI, BÀ NGOẠI</w:t>
      </w:r>
    </w:p>
    <w:p w:rsidR="000B61B4" w:rsidRPr="00B23267" w:rsidRDefault="000B61B4" w:rsidP="00471469">
      <w:pPr>
        <w:spacing w:after="0" w:line="276" w:lineRule="auto"/>
        <w:jc w:val="both"/>
        <w:rPr>
          <w:rFonts w:cs="Times New Roman"/>
          <w:b/>
          <w:szCs w:val="28"/>
          <w:lang w:val="vi-VN"/>
        </w:rPr>
      </w:pPr>
      <w:r w:rsidRPr="00B23267">
        <w:rPr>
          <w:rFonts w:cs="Times New Roman"/>
          <w:b/>
          <w:szCs w:val="28"/>
          <w:lang w:val="vi-VN"/>
        </w:rPr>
        <w:t xml:space="preserve">I. </w:t>
      </w:r>
      <w:r>
        <w:rPr>
          <w:rFonts w:cs="Times New Roman"/>
          <w:b/>
          <w:szCs w:val="28"/>
          <w:lang w:val="vi-VN"/>
        </w:rPr>
        <w:t>YÊU CẦU CẦN ĐẠT</w:t>
      </w:r>
    </w:p>
    <w:p w:rsidR="000B61B4" w:rsidRPr="00D342EE" w:rsidRDefault="000B61B4" w:rsidP="00471469">
      <w:pPr>
        <w:tabs>
          <w:tab w:val="left" w:pos="142"/>
          <w:tab w:val="left" w:pos="284"/>
          <w:tab w:val="left" w:pos="426"/>
        </w:tabs>
        <w:spacing w:after="0" w:line="276" w:lineRule="auto"/>
        <w:jc w:val="both"/>
        <w:rPr>
          <w:rFonts w:cs="Times New Roman"/>
          <w:b/>
          <w:szCs w:val="28"/>
        </w:rPr>
      </w:pPr>
      <w:r w:rsidRPr="00B23267">
        <w:rPr>
          <w:rFonts w:cs="Times New Roman"/>
          <w:b/>
          <w:szCs w:val="28"/>
          <w:lang w:val="vi-VN"/>
        </w:rPr>
        <w:t xml:space="preserve">1. </w:t>
      </w:r>
      <w:proofErr w:type="spellStart"/>
      <w:r>
        <w:rPr>
          <w:rFonts w:cs="Times New Roman"/>
          <w:b/>
          <w:szCs w:val="28"/>
        </w:rPr>
        <w:t>Kiến</w:t>
      </w:r>
      <w:proofErr w:type="spellEnd"/>
      <w:r>
        <w:rPr>
          <w:rFonts w:cs="Times New Roman"/>
          <w:b/>
          <w:szCs w:val="28"/>
        </w:rPr>
        <w:t xml:space="preserve"> </w:t>
      </w:r>
      <w:proofErr w:type="spellStart"/>
      <w:r>
        <w:rPr>
          <w:rFonts w:cs="Times New Roman"/>
          <w:b/>
          <w:szCs w:val="28"/>
        </w:rPr>
        <w:t>thức</w:t>
      </w:r>
      <w:proofErr w:type="spellEnd"/>
      <w:r>
        <w:rPr>
          <w:rFonts w:cs="Times New Roman"/>
          <w:b/>
          <w:szCs w:val="28"/>
        </w:rPr>
        <w:t xml:space="preserve">, </w:t>
      </w:r>
      <w:proofErr w:type="spellStart"/>
      <w:r>
        <w:rPr>
          <w:rFonts w:cs="Times New Roman"/>
          <w:b/>
          <w:szCs w:val="28"/>
        </w:rPr>
        <w:t>kĩ</w:t>
      </w:r>
      <w:proofErr w:type="spellEnd"/>
      <w:r>
        <w:rPr>
          <w:rFonts w:cs="Times New Roman"/>
          <w:b/>
          <w:szCs w:val="28"/>
        </w:rPr>
        <w:t xml:space="preserve"> </w:t>
      </w:r>
      <w:proofErr w:type="spellStart"/>
      <w:r>
        <w:rPr>
          <w:rFonts w:cs="Times New Roman"/>
          <w:b/>
          <w:szCs w:val="28"/>
        </w:rPr>
        <w:t>năng</w:t>
      </w:r>
      <w:proofErr w:type="spellEnd"/>
    </w:p>
    <w:p w:rsidR="000B61B4" w:rsidRPr="00D342EE" w:rsidRDefault="000B61B4" w:rsidP="00471469">
      <w:pPr>
        <w:tabs>
          <w:tab w:val="left" w:pos="142"/>
          <w:tab w:val="left" w:pos="284"/>
          <w:tab w:val="left" w:pos="426"/>
        </w:tabs>
        <w:spacing w:after="0" w:line="276" w:lineRule="auto"/>
        <w:jc w:val="both"/>
        <w:rPr>
          <w:rFonts w:cs="Times New Roman"/>
          <w:szCs w:val="28"/>
          <w:lang w:val="vi-VN"/>
        </w:rPr>
      </w:pPr>
      <w:r>
        <w:rPr>
          <w:rFonts w:cs="Times New Roman"/>
          <w:szCs w:val="28"/>
        </w:rPr>
        <w:t xml:space="preserve">- </w:t>
      </w:r>
      <w:r w:rsidRPr="00D342EE">
        <w:rPr>
          <w:rFonts w:cs="Times New Roman"/>
          <w:szCs w:val="28"/>
          <w:lang w:val="vi-VN"/>
        </w:rPr>
        <w:t xml:space="preserve">Nghe (thầy, cô) đọc, viết lại chính xác 2 khổ thơ đầu bài thơ </w:t>
      </w:r>
      <w:r w:rsidRPr="00D342EE">
        <w:rPr>
          <w:rFonts w:cs="Times New Roman"/>
          <w:i/>
          <w:szCs w:val="28"/>
          <w:lang w:val="vi-VN"/>
        </w:rPr>
        <w:t>Bà nội, bà ngoại</w:t>
      </w:r>
      <w:r w:rsidRPr="00D342EE">
        <w:rPr>
          <w:rFonts w:cs="Times New Roman"/>
          <w:szCs w:val="28"/>
          <w:lang w:val="vi-VN"/>
        </w:rPr>
        <w:t>. Qua bài chính tả, củng cố cách trình bày bài thơ 5 chữ: chữ đầu mỗi dòng thơ viết hoa, lùi vào 3 ô.</w:t>
      </w:r>
    </w:p>
    <w:p w:rsidR="000B61B4" w:rsidRPr="00D342EE" w:rsidRDefault="000B61B4" w:rsidP="00471469">
      <w:pPr>
        <w:tabs>
          <w:tab w:val="left" w:pos="142"/>
          <w:tab w:val="left" w:pos="284"/>
          <w:tab w:val="left" w:pos="426"/>
        </w:tabs>
        <w:spacing w:after="0" w:line="276" w:lineRule="auto"/>
        <w:jc w:val="both"/>
        <w:rPr>
          <w:rFonts w:cs="Times New Roman"/>
          <w:szCs w:val="28"/>
          <w:lang w:val="vi-VN"/>
        </w:rPr>
      </w:pPr>
      <w:r>
        <w:rPr>
          <w:rFonts w:cs="Times New Roman"/>
          <w:szCs w:val="28"/>
        </w:rPr>
        <w:t xml:space="preserve">- </w:t>
      </w:r>
      <w:r w:rsidRPr="00D342EE">
        <w:rPr>
          <w:rFonts w:cs="Times New Roman"/>
          <w:szCs w:val="28"/>
          <w:lang w:val="vi-VN"/>
        </w:rPr>
        <w:t xml:space="preserve">Làm đúng BT tìm các từ có tiếng bắt đầu bằng </w:t>
      </w:r>
      <w:r w:rsidRPr="00D342EE">
        <w:rPr>
          <w:rFonts w:cs="Times New Roman"/>
          <w:b/>
          <w:szCs w:val="28"/>
          <w:lang w:val="vi-VN"/>
        </w:rPr>
        <w:t>r</w:t>
      </w:r>
      <w:r w:rsidRPr="00D342EE">
        <w:rPr>
          <w:rFonts w:cs="Times New Roman"/>
          <w:szCs w:val="28"/>
          <w:lang w:val="vi-VN"/>
        </w:rPr>
        <w:t xml:space="preserve">, </w:t>
      </w:r>
      <w:r w:rsidRPr="00D342EE">
        <w:rPr>
          <w:rFonts w:cs="Times New Roman"/>
          <w:b/>
          <w:szCs w:val="28"/>
          <w:lang w:val="vi-VN"/>
        </w:rPr>
        <w:t>d</w:t>
      </w:r>
      <w:r w:rsidRPr="00D342EE">
        <w:rPr>
          <w:rFonts w:cs="Times New Roman"/>
          <w:szCs w:val="28"/>
          <w:lang w:val="vi-VN"/>
        </w:rPr>
        <w:t xml:space="preserve"> hoặc </w:t>
      </w:r>
      <w:r w:rsidRPr="00D342EE">
        <w:rPr>
          <w:rFonts w:cs="Times New Roman"/>
          <w:b/>
          <w:szCs w:val="28"/>
          <w:lang w:val="vi-VN"/>
        </w:rPr>
        <w:t>gi</w:t>
      </w:r>
      <w:r w:rsidRPr="00D342EE">
        <w:rPr>
          <w:rFonts w:cs="Times New Roman"/>
          <w:szCs w:val="28"/>
          <w:lang w:val="vi-VN"/>
        </w:rPr>
        <w:t xml:space="preserve">; chứa vần </w:t>
      </w:r>
      <w:r w:rsidRPr="00D342EE">
        <w:rPr>
          <w:rFonts w:cs="Times New Roman"/>
          <w:b/>
          <w:szCs w:val="28"/>
          <w:lang w:val="vi-VN"/>
        </w:rPr>
        <w:t>ec</w:t>
      </w:r>
      <w:r w:rsidRPr="00D342EE">
        <w:rPr>
          <w:rFonts w:cs="Times New Roman"/>
          <w:szCs w:val="28"/>
          <w:lang w:val="vi-VN"/>
        </w:rPr>
        <w:t xml:space="preserve"> hoặc </w:t>
      </w:r>
      <w:proofErr w:type="gramStart"/>
      <w:r w:rsidRPr="00D342EE">
        <w:rPr>
          <w:rFonts w:cs="Times New Roman"/>
          <w:b/>
          <w:szCs w:val="28"/>
          <w:lang w:val="vi-VN"/>
        </w:rPr>
        <w:t>et</w:t>
      </w:r>
      <w:proofErr w:type="gramEnd"/>
      <w:r w:rsidRPr="00D342EE">
        <w:rPr>
          <w:rFonts w:cs="Times New Roman"/>
          <w:szCs w:val="28"/>
          <w:lang w:val="vi-VN"/>
        </w:rPr>
        <w:t>.</w:t>
      </w:r>
    </w:p>
    <w:p w:rsidR="000B61B4" w:rsidRPr="00B23267" w:rsidRDefault="000B61B4" w:rsidP="00471469">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 xml:space="preserve">2. </w:t>
      </w:r>
      <w:proofErr w:type="spellStart"/>
      <w:r>
        <w:rPr>
          <w:rFonts w:cs="Times New Roman"/>
          <w:b/>
          <w:color w:val="000000" w:themeColor="text1"/>
          <w:szCs w:val="28"/>
        </w:rPr>
        <w:t>Năng</w:t>
      </w:r>
      <w:proofErr w:type="spellEnd"/>
      <w:r>
        <w:rPr>
          <w:rFonts w:cs="Times New Roman"/>
          <w:b/>
          <w:color w:val="000000" w:themeColor="text1"/>
          <w:szCs w:val="28"/>
        </w:rPr>
        <w:t xml:space="preserve"> </w:t>
      </w:r>
      <w:proofErr w:type="spellStart"/>
      <w:r>
        <w:rPr>
          <w:rFonts w:cs="Times New Roman"/>
          <w:b/>
          <w:color w:val="000000" w:themeColor="text1"/>
          <w:szCs w:val="28"/>
        </w:rPr>
        <w:t>lực</w:t>
      </w:r>
      <w:proofErr w:type="spellEnd"/>
      <w:r>
        <w:rPr>
          <w:rFonts w:cs="Times New Roman"/>
          <w:b/>
          <w:color w:val="000000" w:themeColor="text1"/>
          <w:szCs w:val="28"/>
        </w:rPr>
        <w:t xml:space="preserve">, </w:t>
      </w:r>
      <w:r>
        <w:rPr>
          <w:rFonts w:cs="Times New Roman"/>
          <w:b/>
          <w:color w:val="000000" w:themeColor="text1"/>
          <w:szCs w:val="28"/>
          <w:lang w:val="vi-VN"/>
        </w:rPr>
        <w:t>p</w:t>
      </w:r>
      <w:r w:rsidRPr="00B23267">
        <w:rPr>
          <w:rFonts w:cs="Times New Roman"/>
          <w:b/>
          <w:color w:val="000000" w:themeColor="text1"/>
          <w:szCs w:val="28"/>
          <w:lang w:val="vi-VN"/>
        </w:rPr>
        <w:t>hẩm chất</w:t>
      </w:r>
    </w:p>
    <w:p w:rsidR="000B61B4" w:rsidRPr="00B23267" w:rsidRDefault="000B61B4" w:rsidP="00471469">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Rèn cho HS tính kiên nhẫn, cẩn thận.</w:t>
      </w:r>
    </w:p>
    <w:p w:rsidR="000B61B4" w:rsidRPr="00B23267" w:rsidRDefault="000B61B4" w:rsidP="00471469">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II. ĐỒ DÙNG DẠY HỌC</w:t>
      </w:r>
    </w:p>
    <w:p w:rsidR="000B61B4" w:rsidRPr="00B23267" w:rsidRDefault="000B61B4" w:rsidP="00471469">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1. Đối với giáo viên</w:t>
      </w:r>
    </w:p>
    <w:p w:rsidR="000B61B4" w:rsidRPr="00B23267" w:rsidRDefault="000B61B4" w:rsidP="00471469">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xml:space="preserve">- Máy tính, </w:t>
      </w:r>
      <w:proofErr w:type="spellStart"/>
      <w:r w:rsidR="00471469">
        <w:rPr>
          <w:rFonts w:cs="Times New Roman"/>
          <w:color w:val="000000" w:themeColor="text1"/>
          <w:szCs w:val="28"/>
        </w:rPr>
        <w:t>tivi</w:t>
      </w:r>
      <w:proofErr w:type="spellEnd"/>
      <w:r w:rsidRPr="00B23267">
        <w:rPr>
          <w:rFonts w:cs="Times New Roman"/>
          <w:color w:val="000000" w:themeColor="text1"/>
          <w:szCs w:val="28"/>
          <w:lang w:val="vi-VN"/>
        </w:rPr>
        <w:t>.</w:t>
      </w:r>
    </w:p>
    <w:p w:rsidR="000B61B4" w:rsidRPr="00B23267" w:rsidRDefault="000B61B4" w:rsidP="00471469">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2. Đối với học sinh</w:t>
      </w:r>
    </w:p>
    <w:p w:rsidR="000B61B4" w:rsidRPr="00D342EE" w:rsidRDefault="000B61B4" w:rsidP="00471469">
      <w:pPr>
        <w:tabs>
          <w:tab w:val="left" w:pos="142"/>
          <w:tab w:val="left" w:pos="284"/>
          <w:tab w:val="left" w:pos="426"/>
        </w:tabs>
        <w:spacing w:after="0" w:line="276" w:lineRule="auto"/>
        <w:jc w:val="both"/>
        <w:rPr>
          <w:rFonts w:cs="Times New Roman"/>
          <w:color w:val="000000" w:themeColor="text1"/>
          <w:szCs w:val="28"/>
        </w:rPr>
      </w:pPr>
      <w:r>
        <w:rPr>
          <w:rFonts w:cs="Times New Roman"/>
          <w:color w:val="000000" w:themeColor="text1"/>
          <w:szCs w:val="28"/>
        </w:rPr>
        <w:t xml:space="preserve">- </w:t>
      </w:r>
      <w:proofErr w:type="spellStart"/>
      <w:r>
        <w:rPr>
          <w:rFonts w:cs="Times New Roman"/>
          <w:color w:val="000000" w:themeColor="text1"/>
          <w:szCs w:val="28"/>
        </w:rPr>
        <w:t>Bảng</w:t>
      </w:r>
      <w:proofErr w:type="spellEnd"/>
      <w:r>
        <w:rPr>
          <w:rFonts w:cs="Times New Roman"/>
          <w:color w:val="000000" w:themeColor="text1"/>
          <w:szCs w:val="28"/>
        </w:rPr>
        <w:t xml:space="preserve"> con</w:t>
      </w:r>
    </w:p>
    <w:p w:rsidR="000B61B4" w:rsidRPr="00D342EE" w:rsidRDefault="000B61B4" w:rsidP="00471469">
      <w:pPr>
        <w:spacing w:after="0" w:line="276" w:lineRule="auto"/>
        <w:jc w:val="both"/>
        <w:rPr>
          <w:rFonts w:cs="Times New Roman"/>
          <w:b/>
          <w:color w:val="000000" w:themeColor="text1"/>
          <w:szCs w:val="28"/>
        </w:rPr>
      </w:pPr>
      <w:r w:rsidRPr="00B23267">
        <w:rPr>
          <w:rFonts w:cs="Times New Roman"/>
          <w:b/>
          <w:color w:val="000000" w:themeColor="text1"/>
          <w:szCs w:val="28"/>
          <w:lang w:val="vi-VN"/>
        </w:rPr>
        <w:t xml:space="preserve">III. </w:t>
      </w:r>
      <w:r>
        <w:rPr>
          <w:rFonts w:cs="Times New Roman"/>
          <w:b/>
          <w:color w:val="000000" w:themeColor="text1"/>
          <w:szCs w:val="28"/>
        </w:rPr>
        <w:t>CÁC HOẠT ĐỘNG DẠY HỌC</w:t>
      </w:r>
    </w:p>
    <w:tbl>
      <w:tblPr>
        <w:tblStyle w:val="TableGrid"/>
        <w:tblW w:w="0" w:type="auto"/>
        <w:tblLook w:val="04A0" w:firstRow="1" w:lastRow="0" w:firstColumn="1" w:lastColumn="0" w:noHBand="0" w:noVBand="1"/>
      </w:tblPr>
      <w:tblGrid>
        <w:gridCol w:w="4541"/>
        <w:gridCol w:w="4521"/>
      </w:tblGrid>
      <w:tr w:rsidR="000B61B4" w:rsidRPr="00B23267" w:rsidTr="004D0015">
        <w:tc>
          <w:tcPr>
            <w:tcW w:w="4541" w:type="dxa"/>
          </w:tcPr>
          <w:p w:rsidR="000B61B4" w:rsidRPr="00B23267" w:rsidRDefault="000B61B4" w:rsidP="00471469">
            <w:pPr>
              <w:spacing w:after="0" w:line="276" w:lineRule="auto"/>
              <w:jc w:val="center"/>
              <w:rPr>
                <w:rFonts w:cs="Times New Roman"/>
                <w:b/>
                <w:color w:val="000000" w:themeColor="text1"/>
                <w:szCs w:val="28"/>
                <w:lang w:val="vi-VN"/>
              </w:rPr>
            </w:pPr>
            <w:r w:rsidRPr="00B23267">
              <w:rPr>
                <w:rFonts w:cs="Times New Roman"/>
                <w:b/>
                <w:color w:val="000000" w:themeColor="text1"/>
                <w:szCs w:val="28"/>
                <w:lang w:val="vi-VN"/>
              </w:rPr>
              <w:t>HOẠT ĐỘ</w:t>
            </w:r>
            <w:r>
              <w:rPr>
                <w:rFonts w:cs="Times New Roman"/>
                <w:b/>
                <w:color w:val="000000" w:themeColor="text1"/>
                <w:szCs w:val="28"/>
                <w:lang w:val="vi-VN"/>
              </w:rPr>
              <w:t>NG DẠY</w:t>
            </w:r>
          </w:p>
        </w:tc>
        <w:tc>
          <w:tcPr>
            <w:tcW w:w="4521" w:type="dxa"/>
          </w:tcPr>
          <w:p w:rsidR="000B61B4" w:rsidRPr="00B23267" w:rsidRDefault="000B61B4" w:rsidP="00471469">
            <w:pPr>
              <w:spacing w:after="0" w:line="276" w:lineRule="auto"/>
              <w:jc w:val="center"/>
              <w:rPr>
                <w:rFonts w:cs="Times New Roman"/>
                <w:b/>
                <w:color w:val="000000" w:themeColor="text1"/>
                <w:szCs w:val="28"/>
                <w:lang w:val="vi-VN"/>
              </w:rPr>
            </w:pPr>
            <w:r w:rsidRPr="00B23267">
              <w:rPr>
                <w:rFonts w:cs="Times New Roman"/>
                <w:b/>
                <w:color w:val="000000" w:themeColor="text1"/>
                <w:szCs w:val="28"/>
                <w:lang w:val="vi-VN"/>
              </w:rPr>
              <w:t>HOẠT ĐỘ</w:t>
            </w:r>
            <w:r>
              <w:rPr>
                <w:rFonts w:cs="Times New Roman"/>
                <w:b/>
                <w:color w:val="000000" w:themeColor="text1"/>
                <w:szCs w:val="28"/>
                <w:lang w:val="vi-VN"/>
              </w:rPr>
              <w:t>NG HỌC</w:t>
            </w:r>
          </w:p>
        </w:tc>
      </w:tr>
      <w:tr w:rsidR="000B61B4" w:rsidRPr="00B23267" w:rsidTr="004D0015">
        <w:tc>
          <w:tcPr>
            <w:tcW w:w="4541" w:type="dxa"/>
          </w:tcPr>
          <w:p w:rsidR="000B61B4" w:rsidRPr="00D342EE" w:rsidRDefault="000B61B4" w:rsidP="00471469">
            <w:pPr>
              <w:spacing w:after="0" w:line="276" w:lineRule="auto"/>
              <w:jc w:val="both"/>
              <w:rPr>
                <w:rFonts w:cs="Times New Roman"/>
                <w:b/>
                <w:szCs w:val="28"/>
              </w:rPr>
            </w:pPr>
            <w:r>
              <w:rPr>
                <w:rFonts w:cs="Times New Roman"/>
                <w:b/>
                <w:szCs w:val="28"/>
              </w:rPr>
              <w:t>I. HÌNH THÀNH KIẾN THỨC</w:t>
            </w:r>
          </w:p>
          <w:p w:rsidR="000B61B4" w:rsidRPr="00B23267" w:rsidRDefault="000B61B4" w:rsidP="00471469">
            <w:pPr>
              <w:spacing w:after="0" w:line="276" w:lineRule="auto"/>
              <w:jc w:val="both"/>
              <w:rPr>
                <w:rFonts w:cs="Times New Roman"/>
                <w:b/>
                <w:szCs w:val="28"/>
                <w:lang w:val="vi-VN"/>
              </w:rPr>
            </w:pPr>
            <w:r w:rsidRPr="00B23267">
              <w:rPr>
                <w:rFonts w:cs="Times New Roman"/>
                <w:b/>
                <w:szCs w:val="28"/>
                <w:lang w:val="vi-VN"/>
              </w:rPr>
              <w:t>1. Giới thiệu bài</w:t>
            </w:r>
          </w:p>
          <w:p w:rsidR="000B61B4" w:rsidRPr="00B23267" w:rsidRDefault="000B61B4" w:rsidP="00471469">
            <w:pPr>
              <w:spacing w:after="0" w:line="276" w:lineRule="auto"/>
              <w:jc w:val="both"/>
              <w:rPr>
                <w:rFonts w:cs="Times New Roman"/>
                <w:szCs w:val="28"/>
                <w:lang w:val="vi-VN"/>
              </w:rPr>
            </w:pPr>
            <w:r w:rsidRPr="00B23267">
              <w:rPr>
                <w:rFonts w:cs="Times New Roman"/>
                <w:szCs w:val="28"/>
                <w:lang w:val="vi-VN"/>
              </w:rPr>
              <w:t>- GV nêu MĐYC của bài học.</w:t>
            </w:r>
          </w:p>
          <w:p w:rsidR="000B61B4" w:rsidRPr="00B23267" w:rsidRDefault="000B61B4" w:rsidP="00471469">
            <w:pPr>
              <w:spacing w:after="0" w:line="276" w:lineRule="auto"/>
              <w:jc w:val="both"/>
              <w:rPr>
                <w:rFonts w:cs="Times New Roman"/>
                <w:b/>
                <w:szCs w:val="28"/>
                <w:lang w:val="vi-VN"/>
              </w:rPr>
            </w:pPr>
            <w:r w:rsidRPr="00B23267">
              <w:rPr>
                <w:rFonts w:cs="Times New Roman"/>
                <w:b/>
                <w:szCs w:val="28"/>
                <w:lang w:val="vi-VN"/>
              </w:rPr>
              <w:t>2. HĐ 1: Nghe – viết</w:t>
            </w:r>
          </w:p>
          <w:p w:rsidR="000B61B4" w:rsidRPr="00B23267" w:rsidRDefault="000B61B4" w:rsidP="00471469">
            <w:pPr>
              <w:tabs>
                <w:tab w:val="left" w:pos="142"/>
                <w:tab w:val="left" w:pos="284"/>
                <w:tab w:val="left" w:pos="426"/>
              </w:tabs>
              <w:spacing w:after="0" w:line="276" w:lineRule="auto"/>
              <w:jc w:val="both"/>
              <w:rPr>
                <w:rFonts w:cs="Times New Roman"/>
                <w:szCs w:val="28"/>
                <w:lang w:val="vi-VN"/>
              </w:rPr>
            </w:pPr>
            <w:r w:rsidRPr="00B23267">
              <w:rPr>
                <w:rFonts w:cs="Times New Roman"/>
                <w:b/>
                <w:i/>
                <w:szCs w:val="28"/>
                <w:lang w:val="vi-VN"/>
              </w:rPr>
              <w:t>2.1.</w:t>
            </w:r>
            <w:r w:rsidRPr="00B23267">
              <w:rPr>
                <w:rFonts w:cs="Times New Roman"/>
                <w:szCs w:val="28"/>
                <w:lang w:val="vi-VN"/>
              </w:rPr>
              <w:t xml:space="preserve"> GV nêu nhiệm vụ: HS nghe (thầy, cô) đọc, viết lại 2 khổ thơ đầu bài thơ </w:t>
            </w:r>
            <w:r w:rsidRPr="00B23267">
              <w:rPr>
                <w:rFonts w:cs="Times New Roman"/>
                <w:i/>
                <w:szCs w:val="28"/>
                <w:lang w:val="vi-VN"/>
              </w:rPr>
              <w:t>Bà nội, bà ngoại</w:t>
            </w:r>
            <w:r w:rsidRPr="00B23267">
              <w:rPr>
                <w:rFonts w:cs="Times New Roman"/>
                <w:szCs w:val="28"/>
                <w:lang w:val="vi-VN"/>
              </w:rPr>
              <w:t>.</w:t>
            </w: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GV đọc mẫu 1 lần 2 khổ thơ đầu bài thơ.</w:t>
            </w:r>
          </w:p>
          <w:p w:rsidR="000B61B4" w:rsidRPr="00B23267" w:rsidRDefault="000B61B4" w:rsidP="00471469">
            <w:pPr>
              <w:tabs>
                <w:tab w:val="left" w:pos="142"/>
                <w:tab w:val="left" w:pos="284"/>
                <w:tab w:val="left" w:pos="426"/>
              </w:tabs>
              <w:spacing w:after="0" w:line="276" w:lineRule="auto"/>
              <w:jc w:val="both"/>
              <w:rPr>
                <w:rFonts w:cs="Times New Roman"/>
                <w:szCs w:val="28"/>
                <w:lang w:val="vi-VN"/>
              </w:rPr>
            </w:pPr>
            <w:r w:rsidRPr="00B23267">
              <w:rPr>
                <w:rFonts w:cs="Times New Roman"/>
                <w:szCs w:val="28"/>
                <w:lang w:val="vi-VN"/>
              </w:rPr>
              <w:t>- GV yêu cầu 1 HS đọc lại 2 khổ thơ đầu bài thơ, cả lớp đọc thầm theo.</w:t>
            </w:r>
          </w:p>
          <w:p w:rsidR="000B61B4" w:rsidRPr="00B23267" w:rsidRDefault="000B61B4" w:rsidP="00471469">
            <w:pPr>
              <w:tabs>
                <w:tab w:val="left" w:pos="142"/>
                <w:tab w:val="left" w:pos="284"/>
                <w:tab w:val="left" w:pos="426"/>
              </w:tabs>
              <w:spacing w:after="0" w:line="276" w:lineRule="auto"/>
              <w:jc w:val="both"/>
              <w:rPr>
                <w:rFonts w:cs="Times New Roman"/>
                <w:szCs w:val="28"/>
                <w:lang w:val="vi-VN"/>
              </w:rPr>
            </w:pPr>
            <w:r w:rsidRPr="00B23267">
              <w:rPr>
                <w:rFonts w:cs="Times New Roman"/>
                <w:szCs w:val="28"/>
                <w:lang w:val="vi-VN"/>
              </w:rPr>
              <w:t>- GV nói về nội dung và hình thức của bài văn:</w:t>
            </w:r>
          </w:p>
          <w:p w:rsidR="000B61B4" w:rsidRPr="00B23267" w:rsidRDefault="000B61B4" w:rsidP="00471469">
            <w:pPr>
              <w:tabs>
                <w:tab w:val="left" w:pos="142"/>
                <w:tab w:val="left" w:pos="284"/>
                <w:tab w:val="left" w:pos="426"/>
              </w:tabs>
              <w:spacing w:after="0" w:line="276" w:lineRule="auto"/>
              <w:jc w:val="both"/>
              <w:rPr>
                <w:rFonts w:cs="Times New Roman"/>
                <w:szCs w:val="28"/>
                <w:lang w:val="vi-VN"/>
              </w:rPr>
            </w:pPr>
            <w:r w:rsidRPr="00B23267">
              <w:rPr>
                <w:rFonts w:cs="Times New Roman"/>
                <w:szCs w:val="28"/>
                <w:lang w:val="vi-VN"/>
              </w:rPr>
              <w:t>+ Về nội dung: Hai khổ thơ đầu bài thơ giới thiệu về bà nội, bà ngoại, tình cảm của bạn nhỏ dành cho các thành viên trong gia đình cũng như tình cảm của bà ngoại dành cho bạn nhỏ.</w:t>
            </w: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szCs w:val="28"/>
                <w:lang w:val="vi-VN"/>
              </w:rPr>
              <w:t>+ Về hình thức: Đoạn thơ gồm 2 khổ. Mỗi khổ 4 dòng. Mỗi dòng 5 tiếng.</w:t>
            </w:r>
            <w:r w:rsidRPr="00B23267">
              <w:rPr>
                <w:rFonts w:cs="Times New Roman"/>
                <w:color w:val="000000" w:themeColor="text1"/>
                <w:szCs w:val="28"/>
                <w:lang w:val="vi-VN"/>
              </w:rPr>
              <w:t xml:space="preserve"> </w:t>
            </w:r>
            <w:r w:rsidRPr="00B23267">
              <w:rPr>
                <w:rFonts w:cs="Times New Roman"/>
                <w:color w:val="000000" w:themeColor="text1"/>
                <w:szCs w:val="28"/>
                <w:lang w:val="vi-VN"/>
              </w:rPr>
              <w:lastRenderedPageBreak/>
              <w:t>Chữ đầu mỗi dòng viết hoa và  lùi vào 3 ô li tính từ lề vở.</w:t>
            </w:r>
          </w:p>
          <w:p w:rsidR="000B61B4" w:rsidRPr="00B23267" w:rsidRDefault="000B61B4" w:rsidP="00471469">
            <w:pPr>
              <w:tabs>
                <w:tab w:val="left" w:pos="142"/>
                <w:tab w:val="left" w:pos="284"/>
                <w:tab w:val="left" w:pos="426"/>
              </w:tabs>
              <w:spacing w:after="0" w:line="276" w:lineRule="auto"/>
              <w:jc w:val="both"/>
              <w:rPr>
                <w:rFonts w:cs="Times New Roman"/>
                <w:szCs w:val="28"/>
                <w:lang w:val="vi-VN"/>
              </w:rPr>
            </w:pPr>
            <w:r w:rsidRPr="00B23267">
              <w:rPr>
                <w:rFonts w:cs="Times New Roman"/>
                <w:b/>
                <w:i/>
                <w:szCs w:val="28"/>
                <w:lang w:val="vi-VN"/>
              </w:rPr>
              <w:t>2.2.</w:t>
            </w:r>
            <w:r w:rsidRPr="00B23267">
              <w:rPr>
                <w:rFonts w:cs="Times New Roman"/>
                <w:szCs w:val="28"/>
                <w:lang w:val="vi-VN"/>
              </w:rPr>
              <w:t xml:space="preserve"> Đọc cho HS viết:</w:t>
            </w:r>
          </w:p>
          <w:p w:rsidR="000B61B4" w:rsidRPr="00B23267" w:rsidRDefault="000B61B4" w:rsidP="00471469">
            <w:pPr>
              <w:spacing w:after="0" w:line="276" w:lineRule="auto"/>
              <w:jc w:val="both"/>
              <w:rPr>
                <w:rFonts w:cs="Times New Roman"/>
                <w:szCs w:val="28"/>
                <w:lang w:val="vi-VN"/>
              </w:rPr>
            </w:pPr>
            <w:r w:rsidRPr="00B23267">
              <w:rPr>
                <w:rFonts w:cs="Times New Roman"/>
                <w:szCs w:val="28"/>
                <w:lang w:val="vi-VN"/>
              </w:rPr>
              <w:t xml:space="preserve">- GV đọc thong thả từng dòng thơ cho HS viết vào vở </w:t>
            </w:r>
            <w:r w:rsidRPr="00B23267">
              <w:rPr>
                <w:rFonts w:cs="Times New Roman"/>
                <w:i/>
                <w:szCs w:val="28"/>
                <w:lang w:val="vi-VN"/>
              </w:rPr>
              <w:t>Luyện viết 2</w:t>
            </w:r>
            <w:r w:rsidRPr="00B23267">
              <w:rPr>
                <w:rFonts w:cs="Times New Roman"/>
                <w:szCs w:val="28"/>
                <w:lang w:val="vi-VN"/>
              </w:rPr>
              <w:t>. Mỗi dòng đọc 2 hoặc 3 lần (không quá 3 lần). GV theo dõi, uốn nắn HS.</w:t>
            </w:r>
          </w:p>
          <w:p w:rsidR="000B61B4" w:rsidRPr="00B23267" w:rsidRDefault="000B61B4" w:rsidP="00471469">
            <w:pPr>
              <w:spacing w:after="0" w:line="276" w:lineRule="auto"/>
              <w:jc w:val="both"/>
              <w:rPr>
                <w:rFonts w:cs="Times New Roman"/>
                <w:szCs w:val="28"/>
                <w:lang w:val="vi-VN"/>
              </w:rPr>
            </w:pPr>
            <w:r w:rsidRPr="00B23267">
              <w:rPr>
                <w:rFonts w:cs="Times New Roman"/>
                <w:szCs w:val="28"/>
                <w:lang w:val="vi-VN"/>
              </w:rPr>
              <w:t>- GV đọc cả bài lần cuối cho HS soát lại.</w:t>
            </w:r>
          </w:p>
          <w:p w:rsidR="000B61B4" w:rsidRPr="00B23267" w:rsidRDefault="000B61B4" w:rsidP="00471469">
            <w:pPr>
              <w:spacing w:after="0" w:line="276" w:lineRule="auto"/>
              <w:jc w:val="both"/>
              <w:rPr>
                <w:rFonts w:cs="Times New Roman"/>
                <w:szCs w:val="28"/>
                <w:lang w:val="vi-VN"/>
              </w:rPr>
            </w:pPr>
            <w:r w:rsidRPr="00B23267">
              <w:rPr>
                <w:rFonts w:cs="Times New Roman"/>
                <w:b/>
                <w:i/>
                <w:szCs w:val="28"/>
                <w:lang w:val="vi-VN"/>
              </w:rPr>
              <w:t>2.3.</w:t>
            </w:r>
            <w:r w:rsidRPr="00B23267">
              <w:rPr>
                <w:rFonts w:cs="Times New Roman"/>
                <w:szCs w:val="28"/>
                <w:lang w:val="vi-VN"/>
              </w:rPr>
              <w:t xml:space="preserve"> Chấm, chữa bài:</w:t>
            </w:r>
          </w:p>
          <w:p w:rsidR="000B61B4" w:rsidRPr="00B23267" w:rsidRDefault="000B61B4" w:rsidP="00471469">
            <w:pPr>
              <w:spacing w:after="0" w:line="276" w:lineRule="auto"/>
              <w:jc w:val="both"/>
              <w:rPr>
                <w:rFonts w:cs="Times New Roman"/>
                <w:szCs w:val="28"/>
                <w:lang w:val="vi-VN"/>
              </w:rPr>
            </w:pPr>
            <w:r w:rsidRPr="00B23267">
              <w:rPr>
                <w:rFonts w:cs="Times New Roman"/>
                <w:szCs w:val="28"/>
                <w:lang w:val="vi-VN"/>
              </w:rPr>
              <w:t>- GV yêu cầu HS tự chữa lỗi (gạch chân từ viết sai, viết từ đúng bằng bút chì ra lề vở hoặc cuối bài chính tả).</w:t>
            </w:r>
          </w:p>
          <w:p w:rsidR="000B61B4" w:rsidRDefault="000B61B4" w:rsidP="00471469">
            <w:pPr>
              <w:spacing w:after="0" w:line="276" w:lineRule="auto"/>
              <w:jc w:val="both"/>
              <w:rPr>
                <w:rFonts w:cs="Times New Roman"/>
                <w:szCs w:val="28"/>
                <w:lang w:val="vi-VN"/>
              </w:rPr>
            </w:pPr>
            <w:r w:rsidRPr="00B23267">
              <w:rPr>
                <w:rFonts w:cs="Times New Roman"/>
                <w:szCs w:val="28"/>
                <w:lang w:val="vi-VN"/>
              </w:rPr>
              <w:t>- GV chấm bài, chiếu bài của HS lên bảng lớp để cả lớp quan sát, nhận xét bài về các mặt nội dung, chữ viết, cách trình bày.</w:t>
            </w:r>
          </w:p>
          <w:p w:rsidR="000B61B4" w:rsidRPr="00D342EE" w:rsidRDefault="000B61B4" w:rsidP="00471469">
            <w:pPr>
              <w:spacing w:after="0" w:line="276" w:lineRule="auto"/>
              <w:jc w:val="both"/>
              <w:rPr>
                <w:rFonts w:cs="Times New Roman"/>
                <w:b/>
                <w:szCs w:val="28"/>
              </w:rPr>
            </w:pPr>
            <w:r w:rsidRPr="00D342EE">
              <w:rPr>
                <w:rFonts w:cs="Times New Roman"/>
                <w:b/>
                <w:szCs w:val="28"/>
              </w:rPr>
              <w:t>II. LUYỆN TẬP, THỰC HÀNH</w:t>
            </w:r>
          </w:p>
          <w:p w:rsidR="000B61B4" w:rsidRPr="00B23267" w:rsidRDefault="000B61B4" w:rsidP="00471469">
            <w:pPr>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3. HĐ 2: Hoàn thành BT r/ d/ gi, ec/ et (BT 2)</w:t>
            </w: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GV mời 2 HS lần lượt đọc YC của BT 2a và 2b.</w:t>
            </w: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GV mời 2 HS lên bảng hoàn thành BT 2a và 2b, yêu cầu các HS còn lại làm bài vào VBT.</w:t>
            </w: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GV mời một số HS nhận xét bài làm trên bảng của bạn.</w:t>
            </w: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GV nhận xét, chốt đáp án: Các từ có tiếng:</w:t>
            </w: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xml:space="preserve">a) Bắt đầu bằng </w:t>
            </w:r>
            <w:r w:rsidRPr="00B23267">
              <w:rPr>
                <w:rFonts w:cs="Times New Roman"/>
                <w:b/>
                <w:color w:val="000000" w:themeColor="text1"/>
                <w:szCs w:val="28"/>
                <w:lang w:val="vi-VN"/>
              </w:rPr>
              <w:t>r</w:t>
            </w:r>
            <w:r w:rsidRPr="00B23267">
              <w:rPr>
                <w:rFonts w:cs="Times New Roman"/>
                <w:color w:val="000000" w:themeColor="text1"/>
                <w:szCs w:val="28"/>
                <w:lang w:val="vi-VN"/>
              </w:rPr>
              <w:t xml:space="preserve">, </w:t>
            </w:r>
            <w:r w:rsidRPr="00B23267">
              <w:rPr>
                <w:rFonts w:cs="Times New Roman"/>
                <w:b/>
                <w:color w:val="000000" w:themeColor="text1"/>
                <w:szCs w:val="28"/>
                <w:lang w:val="vi-VN"/>
              </w:rPr>
              <w:t>d</w:t>
            </w:r>
            <w:r w:rsidRPr="00B23267">
              <w:rPr>
                <w:rFonts w:cs="Times New Roman"/>
                <w:color w:val="000000" w:themeColor="text1"/>
                <w:szCs w:val="28"/>
                <w:lang w:val="vi-VN"/>
              </w:rPr>
              <w:t xml:space="preserve"> hoặc </w:t>
            </w:r>
            <w:r w:rsidRPr="00B23267">
              <w:rPr>
                <w:rFonts w:cs="Times New Roman"/>
                <w:b/>
                <w:color w:val="000000" w:themeColor="text1"/>
                <w:szCs w:val="28"/>
                <w:lang w:val="vi-VN"/>
              </w:rPr>
              <w:t>gi</w:t>
            </w:r>
            <w:r w:rsidRPr="00B23267">
              <w:rPr>
                <w:rFonts w:cs="Times New Roman"/>
                <w:color w:val="000000" w:themeColor="text1"/>
                <w:szCs w:val="28"/>
                <w:lang w:val="vi-VN"/>
              </w:rPr>
              <w:t>, có nghĩa:</w:t>
            </w:r>
          </w:p>
          <w:p w:rsidR="000B61B4" w:rsidRPr="00A44938" w:rsidRDefault="000B61B4" w:rsidP="00471469">
            <w:pPr>
              <w:spacing w:after="0" w:line="276" w:lineRule="auto"/>
              <w:jc w:val="both"/>
              <w:rPr>
                <w:rFonts w:cs="Times New Roman"/>
                <w:color w:val="000000" w:themeColor="text1"/>
                <w:szCs w:val="28"/>
                <w:lang w:val="vi-VN"/>
              </w:rPr>
            </w:pPr>
            <w:r>
              <w:rPr>
                <w:rFonts w:cs="Times New Roman"/>
                <w:color w:val="000000" w:themeColor="text1"/>
                <w:szCs w:val="28"/>
              </w:rPr>
              <w:t xml:space="preserve">- </w:t>
            </w:r>
            <w:r w:rsidRPr="00A44938">
              <w:rPr>
                <w:rFonts w:cs="Times New Roman"/>
                <w:color w:val="000000" w:themeColor="text1"/>
                <w:szCs w:val="28"/>
                <w:lang w:val="vi-VN"/>
              </w:rPr>
              <w:t xml:space="preserve">Giữ kín, không cho ai biết. </w:t>
            </w:r>
            <w:r w:rsidRPr="00B23267">
              <w:rPr>
                <w:lang w:val="vi-VN"/>
              </w:rPr>
              <w:sym w:font="Wingdings" w:char="F0E0"/>
            </w:r>
            <w:r w:rsidRPr="00A44938">
              <w:rPr>
                <w:rFonts w:cs="Times New Roman"/>
                <w:color w:val="000000" w:themeColor="text1"/>
                <w:szCs w:val="28"/>
                <w:lang w:val="vi-VN"/>
              </w:rPr>
              <w:t xml:space="preserve"> giấu giếm.</w:t>
            </w:r>
          </w:p>
          <w:p w:rsidR="000B61B4" w:rsidRPr="00A44938" w:rsidRDefault="000B61B4" w:rsidP="00471469">
            <w:pPr>
              <w:spacing w:after="0" w:line="276" w:lineRule="auto"/>
              <w:jc w:val="both"/>
              <w:rPr>
                <w:rFonts w:cs="Times New Roman"/>
                <w:color w:val="000000" w:themeColor="text1"/>
                <w:szCs w:val="28"/>
                <w:lang w:val="vi-VN"/>
              </w:rPr>
            </w:pPr>
            <w:r>
              <w:rPr>
                <w:rFonts w:cs="Times New Roman"/>
                <w:color w:val="000000" w:themeColor="text1"/>
                <w:szCs w:val="28"/>
              </w:rPr>
              <w:t xml:space="preserve">- </w:t>
            </w:r>
            <w:r w:rsidRPr="00A44938">
              <w:rPr>
                <w:rFonts w:cs="Times New Roman"/>
                <w:color w:val="000000" w:themeColor="text1"/>
                <w:szCs w:val="28"/>
                <w:lang w:val="vi-VN"/>
              </w:rPr>
              <w:t xml:space="preserve">Hát nhẹ nhàng cho trẻ ngủ. </w:t>
            </w:r>
            <w:r w:rsidRPr="00B23267">
              <w:rPr>
                <w:lang w:val="vi-VN"/>
              </w:rPr>
              <w:sym w:font="Wingdings" w:char="F0E0"/>
            </w:r>
            <w:r w:rsidRPr="00A44938">
              <w:rPr>
                <w:rFonts w:cs="Times New Roman"/>
                <w:color w:val="000000" w:themeColor="text1"/>
                <w:szCs w:val="28"/>
                <w:lang w:val="vi-VN"/>
              </w:rPr>
              <w:t xml:space="preserve"> hát ru.</w:t>
            </w:r>
          </w:p>
          <w:p w:rsidR="000B61B4" w:rsidRPr="00A44938" w:rsidRDefault="000B61B4" w:rsidP="00471469">
            <w:pPr>
              <w:spacing w:after="0" w:line="276" w:lineRule="auto"/>
              <w:jc w:val="both"/>
              <w:rPr>
                <w:rFonts w:cs="Times New Roman"/>
                <w:color w:val="000000" w:themeColor="text1"/>
                <w:szCs w:val="28"/>
                <w:lang w:val="vi-VN"/>
              </w:rPr>
            </w:pPr>
            <w:r>
              <w:rPr>
                <w:rFonts w:cs="Times New Roman"/>
                <w:color w:val="000000" w:themeColor="text1"/>
                <w:szCs w:val="28"/>
              </w:rPr>
              <w:t xml:space="preserve">- </w:t>
            </w:r>
            <w:r w:rsidRPr="00A44938">
              <w:rPr>
                <w:rFonts w:cs="Times New Roman"/>
                <w:color w:val="000000" w:themeColor="text1"/>
                <w:szCs w:val="28"/>
                <w:lang w:val="vi-VN"/>
              </w:rPr>
              <w:t xml:space="preserve">Vết tích còn lại của sự vật, sự việc. </w:t>
            </w:r>
            <w:r w:rsidRPr="00B23267">
              <w:rPr>
                <w:lang w:val="vi-VN"/>
              </w:rPr>
              <w:sym w:font="Wingdings" w:char="F0E0"/>
            </w:r>
            <w:r w:rsidRPr="00A44938">
              <w:rPr>
                <w:rFonts w:cs="Times New Roman"/>
                <w:color w:val="000000" w:themeColor="text1"/>
                <w:szCs w:val="28"/>
                <w:lang w:val="vi-VN"/>
              </w:rPr>
              <w:t xml:space="preserve"> dấu tích.</w:t>
            </w: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xml:space="preserve">b) Chứa vần </w:t>
            </w:r>
            <w:r w:rsidRPr="00B23267">
              <w:rPr>
                <w:rFonts w:cs="Times New Roman"/>
                <w:b/>
                <w:color w:val="000000" w:themeColor="text1"/>
                <w:szCs w:val="28"/>
                <w:lang w:val="vi-VN"/>
              </w:rPr>
              <w:t>ec</w:t>
            </w:r>
            <w:r w:rsidRPr="00B23267">
              <w:rPr>
                <w:rFonts w:cs="Times New Roman"/>
                <w:color w:val="000000" w:themeColor="text1"/>
                <w:szCs w:val="28"/>
                <w:lang w:val="vi-VN"/>
              </w:rPr>
              <w:t xml:space="preserve"> hoặc </w:t>
            </w:r>
            <w:r w:rsidRPr="00B23267">
              <w:rPr>
                <w:rFonts w:cs="Times New Roman"/>
                <w:b/>
                <w:color w:val="000000" w:themeColor="text1"/>
                <w:szCs w:val="28"/>
                <w:lang w:val="vi-VN"/>
              </w:rPr>
              <w:t>et</w:t>
            </w:r>
            <w:r w:rsidRPr="00B23267">
              <w:rPr>
                <w:rFonts w:cs="Times New Roman"/>
                <w:color w:val="000000" w:themeColor="text1"/>
                <w:szCs w:val="28"/>
                <w:lang w:val="vi-VN"/>
              </w:rPr>
              <w:t>, có nghĩa:</w:t>
            </w:r>
          </w:p>
          <w:p w:rsidR="000B61B4" w:rsidRPr="00A44938" w:rsidRDefault="000B61B4" w:rsidP="00471469">
            <w:pPr>
              <w:spacing w:after="0" w:line="276" w:lineRule="auto"/>
              <w:jc w:val="both"/>
              <w:rPr>
                <w:rFonts w:cs="Times New Roman"/>
                <w:color w:val="000000" w:themeColor="text1"/>
                <w:szCs w:val="28"/>
                <w:lang w:val="vi-VN"/>
              </w:rPr>
            </w:pPr>
            <w:r>
              <w:rPr>
                <w:rFonts w:cs="Times New Roman"/>
                <w:color w:val="000000" w:themeColor="text1"/>
                <w:szCs w:val="28"/>
              </w:rPr>
              <w:lastRenderedPageBreak/>
              <w:t xml:space="preserve">- </w:t>
            </w:r>
            <w:r w:rsidRPr="00A44938">
              <w:rPr>
                <w:rFonts w:cs="Times New Roman"/>
                <w:color w:val="000000" w:themeColor="text1"/>
                <w:szCs w:val="28"/>
                <w:lang w:val="vi-VN"/>
              </w:rPr>
              <w:t xml:space="preserve">Bánh làm bằng gạo nếp có nhân đậu xanh, thịt mỡ, hình ống, thường làm vào dịp Tết. </w:t>
            </w:r>
            <w:r w:rsidRPr="00B23267">
              <w:rPr>
                <w:lang w:val="vi-VN"/>
              </w:rPr>
              <w:sym w:font="Wingdings" w:char="F0E0"/>
            </w:r>
            <w:r w:rsidRPr="00A44938">
              <w:rPr>
                <w:rFonts w:cs="Times New Roman"/>
                <w:color w:val="000000" w:themeColor="text1"/>
                <w:szCs w:val="28"/>
                <w:lang w:val="vi-VN"/>
              </w:rPr>
              <w:t xml:space="preserve"> Bánh tét.</w:t>
            </w:r>
          </w:p>
          <w:p w:rsidR="000B61B4" w:rsidRPr="00A44938" w:rsidRDefault="000B61B4" w:rsidP="00471469">
            <w:pPr>
              <w:spacing w:after="0" w:line="276" w:lineRule="auto"/>
              <w:jc w:val="both"/>
              <w:rPr>
                <w:rFonts w:cs="Times New Roman"/>
                <w:color w:val="000000" w:themeColor="text1"/>
                <w:szCs w:val="28"/>
                <w:lang w:val="vi-VN"/>
              </w:rPr>
            </w:pPr>
            <w:r>
              <w:rPr>
                <w:rFonts w:cs="Times New Roman"/>
                <w:color w:val="000000" w:themeColor="text1"/>
                <w:szCs w:val="28"/>
              </w:rPr>
              <w:t xml:space="preserve">- </w:t>
            </w:r>
            <w:r w:rsidRPr="00A44938">
              <w:rPr>
                <w:rFonts w:cs="Times New Roman"/>
                <w:color w:val="000000" w:themeColor="text1"/>
                <w:szCs w:val="28"/>
                <w:lang w:val="vi-VN"/>
              </w:rPr>
              <w:t>Xe có bồn chở dầu, nước</w:t>
            </w:r>
            <w:proofErr w:type="gramStart"/>
            <w:r w:rsidRPr="00A44938">
              <w:rPr>
                <w:rFonts w:cs="Times New Roman"/>
                <w:color w:val="000000" w:themeColor="text1"/>
                <w:szCs w:val="28"/>
                <w:lang w:val="vi-VN"/>
              </w:rPr>
              <w:t>,...</w:t>
            </w:r>
            <w:proofErr w:type="gramEnd"/>
            <w:r w:rsidRPr="00A44938">
              <w:rPr>
                <w:rFonts w:cs="Times New Roman"/>
                <w:color w:val="000000" w:themeColor="text1"/>
                <w:szCs w:val="28"/>
                <w:lang w:val="vi-VN"/>
              </w:rPr>
              <w:t xml:space="preserve"> </w:t>
            </w:r>
            <w:r w:rsidRPr="00B23267">
              <w:rPr>
                <w:lang w:val="vi-VN"/>
              </w:rPr>
              <w:sym w:font="Wingdings" w:char="F0E0"/>
            </w:r>
            <w:r w:rsidRPr="00A44938">
              <w:rPr>
                <w:rFonts w:cs="Times New Roman"/>
                <w:color w:val="000000" w:themeColor="text1"/>
                <w:szCs w:val="28"/>
                <w:lang w:val="vi-VN"/>
              </w:rPr>
              <w:t xml:space="preserve"> Xe két nước.</w:t>
            </w:r>
          </w:p>
          <w:p w:rsidR="000B61B4" w:rsidRPr="00A44938" w:rsidRDefault="000B61B4" w:rsidP="00471469">
            <w:pPr>
              <w:spacing w:after="0" w:line="276" w:lineRule="auto"/>
              <w:jc w:val="both"/>
              <w:rPr>
                <w:rFonts w:cs="Times New Roman"/>
                <w:color w:val="000000" w:themeColor="text1"/>
                <w:szCs w:val="28"/>
                <w:lang w:val="vi-VN"/>
              </w:rPr>
            </w:pPr>
            <w:r>
              <w:rPr>
                <w:rFonts w:cs="Times New Roman"/>
                <w:color w:val="000000" w:themeColor="text1"/>
                <w:szCs w:val="28"/>
              </w:rPr>
              <w:t xml:space="preserve">- </w:t>
            </w:r>
            <w:r w:rsidRPr="00A44938">
              <w:rPr>
                <w:rFonts w:cs="Times New Roman"/>
                <w:color w:val="000000" w:themeColor="text1"/>
                <w:szCs w:val="28"/>
                <w:lang w:val="vi-VN"/>
              </w:rPr>
              <w:t xml:space="preserve">Xe cộ đông đúc, không đi lại được. </w:t>
            </w:r>
            <w:r w:rsidRPr="00B23267">
              <w:rPr>
                <w:lang w:val="vi-VN"/>
              </w:rPr>
              <w:sym w:font="Wingdings" w:char="F0E0"/>
            </w:r>
            <w:r w:rsidRPr="00A44938">
              <w:rPr>
                <w:rFonts w:cs="Times New Roman"/>
                <w:color w:val="000000" w:themeColor="text1"/>
                <w:szCs w:val="28"/>
                <w:lang w:val="vi-VN"/>
              </w:rPr>
              <w:t xml:space="preserve"> Kẹt xe.</w:t>
            </w:r>
          </w:p>
          <w:p w:rsidR="000B61B4" w:rsidRPr="00B23267" w:rsidRDefault="000B61B4" w:rsidP="00471469">
            <w:pPr>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4. HĐ 3: Thi tìm nhanh các tiếng bắt đầu bằng r/ d/ gi, ec/ et</w:t>
            </w: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GV tổ chức cho HS thi tìm nhanh: GV đọc từng YC, cho HS trả lời nhanh.</w:t>
            </w: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GV nhận xét, khen HS, gợi ý một số từ ngữ:</w:t>
            </w: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a)</w:t>
            </w:r>
          </w:p>
          <w:p w:rsidR="000B61B4" w:rsidRPr="00D342EE" w:rsidRDefault="000B61B4" w:rsidP="00471469">
            <w:pPr>
              <w:spacing w:after="0" w:line="276" w:lineRule="auto"/>
              <w:jc w:val="both"/>
              <w:rPr>
                <w:rFonts w:cs="Times New Roman"/>
                <w:i/>
                <w:color w:val="000000" w:themeColor="text1"/>
                <w:szCs w:val="28"/>
                <w:lang w:val="vi-VN"/>
              </w:rPr>
            </w:pPr>
            <w:r>
              <w:rPr>
                <w:rFonts w:cs="Times New Roman"/>
                <w:color w:val="000000" w:themeColor="text1"/>
                <w:szCs w:val="28"/>
              </w:rPr>
              <w:t xml:space="preserve">- </w:t>
            </w:r>
            <w:r w:rsidRPr="00D342EE">
              <w:rPr>
                <w:rFonts w:cs="Times New Roman"/>
                <w:color w:val="000000" w:themeColor="text1"/>
                <w:szCs w:val="28"/>
                <w:lang w:val="vi-VN"/>
              </w:rPr>
              <w:t xml:space="preserve">Tiếng bắt đầu bằng </w:t>
            </w:r>
            <w:r w:rsidRPr="00D342EE">
              <w:rPr>
                <w:rFonts w:cs="Times New Roman"/>
                <w:b/>
                <w:color w:val="000000" w:themeColor="text1"/>
                <w:szCs w:val="28"/>
                <w:lang w:val="vi-VN"/>
              </w:rPr>
              <w:t>r</w:t>
            </w:r>
            <w:r w:rsidRPr="00D342EE">
              <w:rPr>
                <w:rFonts w:cs="Times New Roman"/>
                <w:color w:val="000000" w:themeColor="text1"/>
                <w:szCs w:val="28"/>
                <w:lang w:val="vi-VN"/>
              </w:rPr>
              <w:t xml:space="preserve">: </w:t>
            </w:r>
            <w:r w:rsidRPr="00D342EE">
              <w:rPr>
                <w:rFonts w:cs="Times New Roman"/>
                <w:i/>
                <w:color w:val="000000" w:themeColor="text1"/>
                <w:szCs w:val="28"/>
                <w:lang w:val="vi-VN"/>
              </w:rPr>
              <w:t>rá, rau, răng, rìa, rổ, rồng, ruộng, rực, rừng</w:t>
            </w:r>
            <w:proofErr w:type="gramStart"/>
            <w:r w:rsidRPr="00D342EE">
              <w:rPr>
                <w:rFonts w:cs="Times New Roman"/>
                <w:i/>
                <w:color w:val="000000" w:themeColor="text1"/>
                <w:szCs w:val="28"/>
                <w:lang w:val="vi-VN"/>
              </w:rPr>
              <w:t>,...</w:t>
            </w:r>
            <w:proofErr w:type="gramEnd"/>
          </w:p>
          <w:p w:rsidR="000B61B4" w:rsidRPr="00D342EE" w:rsidRDefault="000B61B4" w:rsidP="00471469">
            <w:pPr>
              <w:spacing w:after="0" w:line="276" w:lineRule="auto"/>
              <w:jc w:val="both"/>
              <w:rPr>
                <w:rFonts w:cs="Times New Roman"/>
                <w:i/>
                <w:color w:val="000000" w:themeColor="text1"/>
                <w:szCs w:val="28"/>
                <w:lang w:val="vi-VN"/>
              </w:rPr>
            </w:pPr>
            <w:r>
              <w:rPr>
                <w:rFonts w:cs="Times New Roman"/>
                <w:color w:val="000000" w:themeColor="text1"/>
                <w:szCs w:val="28"/>
              </w:rPr>
              <w:t xml:space="preserve">- </w:t>
            </w:r>
            <w:r w:rsidRPr="00D342EE">
              <w:rPr>
                <w:rFonts w:cs="Times New Roman"/>
                <w:color w:val="000000" w:themeColor="text1"/>
                <w:szCs w:val="28"/>
                <w:lang w:val="vi-VN"/>
              </w:rPr>
              <w:t xml:space="preserve">Tiếng bắt đầu bằng </w:t>
            </w:r>
            <w:r w:rsidRPr="00D342EE">
              <w:rPr>
                <w:rFonts w:cs="Times New Roman"/>
                <w:b/>
                <w:color w:val="000000" w:themeColor="text1"/>
                <w:szCs w:val="28"/>
                <w:lang w:val="vi-VN"/>
              </w:rPr>
              <w:t>d</w:t>
            </w:r>
            <w:r w:rsidRPr="00D342EE">
              <w:rPr>
                <w:rFonts w:cs="Times New Roman"/>
                <w:color w:val="000000" w:themeColor="text1"/>
                <w:szCs w:val="28"/>
                <w:lang w:val="vi-VN"/>
              </w:rPr>
              <w:t xml:space="preserve">: </w:t>
            </w:r>
            <w:r w:rsidRPr="00D342EE">
              <w:rPr>
                <w:rFonts w:cs="Times New Roman"/>
                <w:i/>
                <w:color w:val="000000" w:themeColor="text1"/>
                <w:szCs w:val="28"/>
                <w:lang w:val="vi-VN"/>
              </w:rPr>
              <w:t>danh</w:t>
            </w:r>
            <w:proofErr w:type="gramStart"/>
            <w:r w:rsidRPr="00D342EE">
              <w:rPr>
                <w:rFonts w:cs="Times New Roman"/>
                <w:i/>
                <w:color w:val="000000" w:themeColor="text1"/>
                <w:szCs w:val="28"/>
                <w:lang w:val="vi-VN"/>
              </w:rPr>
              <w:t>,  dân</w:t>
            </w:r>
            <w:proofErr w:type="gramEnd"/>
            <w:r w:rsidRPr="00D342EE">
              <w:rPr>
                <w:rFonts w:cs="Times New Roman"/>
                <w:i/>
                <w:color w:val="000000" w:themeColor="text1"/>
                <w:szCs w:val="28"/>
                <w:lang w:val="vi-VN"/>
              </w:rPr>
              <w:t>, duyên, dáng, dịu, dê, dễ, dội, dù, dùng, dữ, dương, ...</w:t>
            </w:r>
          </w:p>
          <w:p w:rsidR="000B61B4" w:rsidRPr="00D342EE" w:rsidRDefault="000B61B4" w:rsidP="00471469">
            <w:pPr>
              <w:spacing w:after="0" w:line="276" w:lineRule="auto"/>
              <w:jc w:val="both"/>
              <w:rPr>
                <w:rFonts w:cs="Times New Roman"/>
                <w:i/>
                <w:color w:val="000000" w:themeColor="text1"/>
                <w:szCs w:val="28"/>
                <w:lang w:val="vi-VN"/>
              </w:rPr>
            </w:pPr>
            <w:r>
              <w:rPr>
                <w:rFonts w:cs="Times New Roman"/>
                <w:color w:val="000000" w:themeColor="text1"/>
                <w:szCs w:val="28"/>
              </w:rPr>
              <w:t xml:space="preserve">- </w:t>
            </w:r>
            <w:r w:rsidRPr="00D342EE">
              <w:rPr>
                <w:rFonts w:cs="Times New Roman"/>
                <w:color w:val="000000" w:themeColor="text1"/>
                <w:szCs w:val="28"/>
                <w:lang w:val="vi-VN"/>
              </w:rPr>
              <w:t xml:space="preserve">Tiếng bắt đầu bằng </w:t>
            </w:r>
            <w:r w:rsidRPr="00D342EE">
              <w:rPr>
                <w:rFonts w:cs="Times New Roman"/>
                <w:b/>
                <w:color w:val="000000" w:themeColor="text1"/>
                <w:szCs w:val="28"/>
                <w:lang w:val="vi-VN"/>
              </w:rPr>
              <w:t>gi</w:t>
            </w:r>
            <w:r w:rsidRPr="00D342EE">
              <w:rPr>
                <w:rFonts w:cs="Times New Roman"/>
                <w:color w:val="000000" w:themeColor="text1"/>
                <w:szCs w:val="28"/>
                <w:lang w:val="vi-VN"/>
              </w:rPr>
              <w:t xml:space="preserve">: </w:t>
            </w:r>
            <w:r w:rsidRPr="00D342EE">
              <w:rPr>
                <w:rFonts w:cs="Times New Roman"/>
                <w:i/>
                <w:color w:val="000000" w:themeColor="text1"/>
                <w:szCs w:val="28"/>
                <w:lang w:val="vi-VN"/>
              </w:rPr>
              <w:t>gián, giành, giáo, giận, giật</w:t>
            </w:r>
            <w:proofErr w:type="gramStart"/>
            <w:r w:rsidRPr="00D342EE">
              <w:rPr>
                <w:rFonts w:cs="Times New Roman"/>
                <w:i/>
                <w:color w:val="000000" w:themeColor="text1"/>
                <w:szCs w:val="28"/>
                <w:lang w:val="vi-VN"/>
              </w:rPr>
              <w:t>,...</w:t>
            </w:r>
            <w:proofErr w:type="gramEnd"/>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b)</w:t>
            </w:r>
          </w:p>
          <w:p w:rsidR="000B61B4" w:rsidRPr="00D342EE" w:rsidRDefault="000B61B4" w:rsidP="00471469">
            <w:pPr>
              <w:spacing w:after="0" w:line="276" w:lineRule="auto"/>
              <w:jc w:val="both"/>
              <w:rPr>
                <w:rFonts w:cs="Times New Roman"/>
                <w:color w:val="000000" w:themeColor="text1"/>
                <w:szCs w:val="28"/>
                <w:lang w:val="vi-VN"/>
              </w:rPr>
            </w:pPr>
            <w:r>
              <w:rPr>
                <w:rFonts w:cs="Times New Roman"/>
                <w:color w:val="000000" w:themeColor="text1"/>
                <w:szCs w:val="28"/>
              </w:rPr>
              <w:t xml:space="preserve">- </w:t>
            </w:r>
            <w:r w:rsidRPr="00D342EE">
              <w:rPr>
                <w:rFonts w:cs="Times New Roman"/>
                <w:color w:val="000000" w:themeColor="text1"/>
                <w:szCs w:val="28"/>
                <w:lang w:val="vi-VN"/>
              </w:rPr>
              <w:t xml:space="preserve">Tiếng có vần </w:t>
            </w:r>
            <w:r w:rsidRPr="00D342EE">
              <w:rPr>
                <w:rFonts w:cs="Times New Roman"/>
                <w:b/>
                <w:color w:val="000000" w:themeColor="text1"/>
                <w:szCs w:val="28"/>
                <w:lang w:val="vi-VN"/>
              </w:rPr>
              <w:t>ec</w:t>
            </w:r>
            <w:r w:rsidRPr="00D342EE">
              <w:rPr>
                <w:rFonts w:cs="Times New Roman"/>
                <w:color w:val="000000" w:themeColor="text1"/>
                <w:szCs w:val="28"/>
                <w:lang w:val="vi-VN"/>
              </w:rPr>
              <w:t xml:space="preserve">: </w:t>
            </w:r>
            <w:r w:rsidRPr="00D342EE">
              <w:rPr>
                <w:rFonts w:cs="Times New Roman"/>
                <w:i/>
                <w:color w:val="000000" w:themeColor="text1"/>
                <w:szCs w:val="28"/>
                <w:lang w:val="vi-VN"/>
              </w:rPr>
              <w:t>béc, éc, séc, véc</w:t>
            </w:r>
            <w:proofErr w:type="gramStart"/>
            <w:r w:rsidRPr="00D342EE">
              <w:rPr>
                <w:rFonts w:cs="Times New Roman"/>
                <w:i/>
                <w:color w:val="000000" w:themeColor="text1"/>
                <w:szCs w:val="28"/>
                <w:lang w:val="vi-VN"/>
              </w:rPr>
              <w:t>,...</w:t>
            </w:r>
            <w:proofErr w:type="gramEnd"/>
          </w:p>
          <w:p w:rsidR="000B61B4" w:rsidRDefault="000B61B4" w:rsidP="00471469">
            <w:pPr>
              <w:spacing w:after="0" w:line="276" w:lineRule="auto"/>
              <w:jc w:val="both"/>
              <w:rPr>
                <w:rFonts w:cs="Times New Roman"/>
                <w:i/>
                <w:color w:val="000000" w:themeColor="text1"/>
                <w:szCs w:val="28"/>
                <w:lang w:val="vi-VN"/>
              </w:rPr>
            </w:pPr>
            <w:r>
              <w:rPr>
                <w:rFonts w:cs="Times New Roman"/>
                <w:color w:val="000000" w:themeColor="text1"/>
                <w:szCs w:val="28"/>
              </w:rPr>
              <w:t xml:space="preserve">- </w:t>
            </w:r>
            <w:r w:rsidRPr="00D342EE">
              <w:rPr>
                <w:rFonts w:cs="Times New Roman"/>
                <w:color w:val="000000" w:themeColor="text1"/>
                <w:szCs w:val="28"/>
                <w:lang w:val="vi-VN"/>
              </w:rPr>
              <w:t xml:space="preserve">Tiếng có vần </w:t>
            </w:r>
            <w:r w:rsidRPr="00D342EE">
              <w:rPr>
                <w:rFonts w:cs="Times New Roman"/>
                <w:b/>
                <w:color w:val="000000" w:themeColor="text1"/>
                <w:szCs w:val="28"/>
                <w:lang w:val="vi-VN"/>
              </w:rPr>
              <w:t>et</w:t>
            </w:r>
            <w:r w:rsidRPr="00D342EE">
              <w:rPr>
                <w:rFonts w:cs="Times New Roman"/>
                <w:color w:val="000000" w:themeColor="text1"/>
                <w:szCs w:val="28"/>
                <w:lang w:val="vi-VN"/>
              </w:rPr>
              <w:t xml:space="preserve">: </w:t>
            </w:r>
            <w:r w:rsidRPr="00D342EE">
              <w:rPr>
                <w:rFonts w:cs="Times New Roman"/>
                <w:i/>
                <w:color w:val="000000" w:themeColor="text1"/>
                <w:szCs w:val="28"/>
                <w:lang w:val="vi-VN"/>
              </w:rPr>
              <w:t>bét, hét, két, kẹt, mét, mẹt, nét, phét, rét</w:t>
            </w:r>
            <w:proofErr w:type="gramStart"/>
            <w:r w:rsidRPr="00D342EE">
              <w:rPr>
                <w:rFonts w:cs="Times New Roman"/>
                <w:i/>
                <w:color w:val="000000" w:themeColor="text1"/>
                <w:szCs w:val="28"/>
                <w:lang w:val="vi-VN"/>
              </w:rPr>
              <w:t>,...</w:t>
            </w:r>
            <w:proofErr w:type="gramEnd"/>
          </w:p>
          <w:p w:rsidR="000B61B4" w:rsidRPr="00D342EE" w:rsidRDefault="000B61B4" w:rsidP="00471469">
            <w:pPr>
              <w:spacing w:after="0" w:line="276" w:lineRule="auto"/>
              <w:jc w:val="both"/>
              <w:rPr>
                <w:rFonts w:cs="Times New Roman"/>
                <w:b/>
                <w:color w:val="000000" w:themeColor="text1"/>
                <w:szCs w:val="28"/>
              </w:rPr>
            </w:pPr>
            <w:r w:rsidRPr="00D342EE">
              <w:rPr>
                <w:rFonts w:cs="Times New Roman"/>
                <w:b/>
                <w:color w:val="000000" w:themeColor="text1"/>
                <w:szCs w:val="28"/>
              </w:rPr>
              <w:t>III. CỦNG CỐ - DẶN DÒ</w:t>
            </w:r>
          </w:p>
          <w:p w:rsidR="000B61B4" w:rsidRPr="00D342EE" w:rsidRDefault="000B61B4" w:rsidP="00471469">
            <w:pPr>
              <w:pStyle w:val="ListParagraph"/>
              <w:numPr>
                <w:ilvl w:val="0"/>
                <w:numId w:val="1"/>
              </w:numPr>
              <w:spacing w:after="0" w:line="276" w:lineRule="auto"/>
              <w:jc w:val="both"/>
              <w:rPr>
                <w:rFonts w:cs="Times New Roman"/>
                <w:color w:val="000000" w:themeColor="text1"/>
                <w:szCs w:val="28"/>
              </w:rPr>
            </w:pPr>
            <w:r w:rsidRPr="00D342EE">
              <w:rPr>
                <w:rFonts w:cs="Times New Roman"/>
                <w:color w:val="000000" w:themeColor="text1"/>
                <w:szCs w:val="28"/>
              </w:rPr>
              <w:t xml:space="preserve">GV </w:t>
            </w:r>
            <w:proofErr w:type="spellStart"/>
            <w:r w:rsidRPr="00D342EE">
              <w:rPr>
                <w:rFonts w:cs="Times New Roman"/>
                <w:color w:val="000000" w:themeColor="text1"/>
                <w:szCs w:val="28"/>
              </w:rPr>
              <w:t>nhận</w:t>
            </w:r>
            <w:proofErr w:type="spellEnd"/>
            <w:r w:rsidRPr="00D342EE">
              <w:rPr>
                <w:rFonts w:cs="Times New Roman"/>
                <w:color w:val="000000" w:themeColor="text1"/>
                <w:szCs w:val="28"/>
              </w:rPr>
              <w:t xml:space="preserve"> </w:t>
            </w:r>
            <w:proofErr w:type="spellStart"/>
            <w:r w:rsidRPr="00D342EE">
              <w:rPr>
                <w:rFonts w:cs="Times New Roman"/>
                <w:color w:val="000000" w:themeColor="text1"/>
                <w:szCs w:val="28"/>
              </w:rPr>
              <w:t>xét</w:t>
            </w:r>
            <w:proofErr w:type="spellEnd"/>
            <w:r w:rsidRPr="00D342EE">
              <w:rPr>
                <w:rFonts w:cs="Times New Roman"/>
                <w:color w:val="000000" w:themeColor="text1"/>
                <w:szCs w:val="28"/>
              </w:rPr>
              <w:t xml:space="preserve"> </w:t>
            </w:r>
            <w:proofErr w:type="spellStart"/>
            <w:r w:rsidRPr="00D342EE">
              <w:rPr>
                <w:rFonts w:cs="Times New Roman"/>
                <w:color w:val="000000" w:themeColor="text1"/>
                <w:szCs w:val="28"/>
              </w:rPr>
              <w:t>tiết</w:t>
            </w:r>
            <w:proofErr w:type="spellEnd"/>
            <w:r w:rsidRPr="00D342EE">
              <w:rPr>
                <w:rFonts w:cs="Times New Roman"/>
                <w:color w:val="000000" w:themeColor="text1"/>
                <w:szCs w:val="28"/>
              </w:rPr>
              <w:t xml:space="preserve"> </w:t>
            </w:r>
            <w:proofErr w:type="spellStart"/>
            <w:r w:rsidRPr="00D342EE">
              <w:rPr>
                <w:rFonts w:cs="Times New Roman"/>
                <w:color w:val="000000" w:themeColor="text1"/>
                <w:szCs w:val="28"/>
              </w:rPr>
              <w:t>học</w:t>
            </w:r>
            <w:proofErr w:type="spellEnd"/>
          </w:p>
        </w:tc>
        <w:tc>
          <w:tcPr>
            <w:tcW w:w="4521" w:type="dxa"/>
          </w:tcPr>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ind w:firstLine="720"/>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lắng nghe.</w:t>
            </w: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Default="000B61B4" w:rsidP="00471469">
            <w:pPr>
              <w:spacing w:after="0" w:line="276" w:lineRule="auto"/>
              <w:jc w:val="both"/>
              <w:rPr>
                <w:rFonts w:cs="Times New Roman"/>
                <w:color w:val="000000" w:themeColor="text1"/>
                <w:szCs w:val="28"/>
                <w:lang w:val="vi-VN"/>
              </w:rPr>
            </w:pPr>
          </w:p>
          <w:p w:rsidR="000B61B4"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đọc thầm theo.</w:t>
            </w:r>
          </w:p>
          <w:p w:rsidR="000B61B4"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- 1 HS đọc lại 2 khổ thơ đầu bài thơ trước lớp. Cả lớp đọc thầm theo.</w:t>
            </w: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lắng nghe.</w:t>
            </w: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nghe – viết.</w:t>
            </w: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soát lại.</w:t>
            </w: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tự chữa lỗi.</w:t>
            </w: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quan sát, lắng nghe.</w:t>
            </w: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- 2 HS lần lượt đọc YC của BT 2a và 2b trước lớp. Cả lớp đọc thầm theo.</w:t>
            </w: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- 2 HS lên bảng hoàn thành BT, các HS còn lại làm bài vào VBT.</w:t>
            </w: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Một số HS nhận xét bài làm trên bảng của bạn.</w:t>
            </w: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lắng nghe, sửa bài vào vở.</w:t>
            </w: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thi tìm nhanh.</w:t>
            </w: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HS lắng nghe.</w:t>
            </w: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p w:rsidR="000B61B4" w:rsidRPr="00B23267" w:rsidRDefault="000B61B4" w:rsidP="00471469">
            <w:pPr>
              <w:spacing w:after="0" w:line="276" w:lineRule="auto"/>
              <w:jc w:val="both"/>
              <w:rPr>
                <w:rFonts w:cs="Times New Roman"/>
                <w:color w:val="000000" w:themeColor="text1"/>
                <w:szCs w:val="28"/>
                <w:lang w:val="vi-VN"/>
              </w:rPr>
            </w:pPr>
          </w:p>
        </w:tc>
      </w:tr>
    </w:tbl>
    <w:p w:rsidR="000B61B4" w:rsidRPr="00B23267" w:rsidRDefault="000B61B4" w:rsidP="00471469">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471469" w:rsidRDefault="000B61B4" w:rsidP="00471469">
      <w:pPr>
        <w:spacing w:after="0" w:line="276" w:lineRule="auto"/>
      </w:pPr>
      <w:r w:rsidRPr="00B23267">
        <w:rPr>
          <w:rFonts w:cs="Times New Roman"/>
          <w:szCs w:val="28"/>
          <w:lang w:val="vi-VN"/>
        </w:rPr>
        <w:t>.................................................................................................................................</w:t>
      </w:r>
    </w:p>
    <w:p w:rsidR="00471469" w:rsidRDefault="00471469" w:rsidP="00471469">
      <w:pPr>
        <w:spacing w:after="0" w:line="276" w:lineRule="auto"/>
      </w:pPr>
      <w:r w:rsidRPr="00B23267">
        <w:rPr>
          <w:rFonts w:cs="Times New Roman"/>
          <w:szCs w:val="28"/>
          <w:lang w:val="vi-VN"/>
        </w:rPr>
        <w:t>.................................................................................................................................</w:t>
      </w:r>
    </w:p>
    <w:p w:rsidR="005E07BD" w:rsidRPr="00471469" w:rsidRDefault="005E07BD" w:rsidP="00471469">
      <w:bookmarkStart w:id="0" w:name="_GoBack"/>
      <w:bookmarkEnd w:id="0"/>
    </w:p>
    <w:sectPr w:rsidR="005E07BD" w:rsidRPr="00471469"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8F4" w:rsidRDefault="002B48F4" w:rsidP="00471469">
      <w:pPr>
        <w:spacing w:after="0" w:line="240" w:lineRule="auto"/>
      </w:pPr>
      <w:r>
        <w:separator/>
      </w:r>
    </w:p>
  </w:endnote>
  <w:endnote w:type="continuationSeparator" w:id="0">
    <w:p w:rsidR="002B48F4" w:rsidRDefault="002B48F4" w:rsidP="00471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8F4" w:rsidRDefault="002B48F4" w:rsidP="00471469">
      <w:pPr>
        <w:spacing w:after="0" w:line="240" w:lineRule="auto"/>
      </w:pPr>
      <w:r>
        <w:separator/>
      </w:r>
    </w:p>
  </w:footnote>
  <w:footnote w:type="continuationSeparator" w:id="0">
    <w:p w:rsidR="002B48F4" w:rsidRDefault="002B48F4" w:rsidP="004714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469" w:rsidRDefault="00471469">
    <w:pPr>
      <w:pStyle w:val="Header"/>
    </w:pPr>
  </w:p>
  <w:p w:rsidR="00471469" w:rsidRDefault="00471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A5563"/>
    <w:multiLevelType w:val="multilevel"/>
    <w:tmpl w:val="27FA5563"/>
    <w:lvl w:ilvl="0">
      <w:numFmt w:val="bullet"/>
      <w:lvlText w:val="-"/>
      <w:lvlJc w:val="left"/>
      <w:pPr>
        <w:ind w:left="178" w:hanging="178"/>
      </w:pPr>
      <w:rPr>
        <w:rFonts w:ascii="Times New Roman" w:eastAsia="Times New Roman" w:hAnsi="Times New Roman" w:cs="Times New Roman" w:hint="default"/>
        <w:w w:val="100"/>
        <w:sz w:val="28"/>
        <w:szCs w:val="28"/>
        <w:lang w:eastAsia="en-US" w:bidi="ar-SA"/>
      </w:rPr>
    </w:lvl>
    <w:lvl w:ilvl="1">
      <w:numFmt w:val="bullet"/>
      <w:lvlText w:val="•"/>
      <w:lvlJc w:val="left"/>
      <w:pPr>
        <w:ind w:left="1680" w:hanging="178"/>
      </w:pPr>
      <w:rPr>
        <w:rFonts w:hint="default"/>
        <w:lang w:eastAsia="en-US" w:bidi="ar-SA"/>
      </w:rPr>
    </w:lvl>
    <w:lvl w:ilvl="2">
      <w:numFmt w:val="bullet"/>
      <w:lvlText w:val="•"/>
      <w:lvlJc w:val="left"/>
      <w:pPr>
        <w:ind w:left="3400" w:hanging="178"/>
      </w:pPr>
      <w:rPr>
        <w:rFonts w:hint="default"/>
        <w:lang w:eastAsia="en-US" w:bidi="ar-SA"/>
      </w:rPr>
    </w:lvl>
    <w:lvl w:ilvl="3">
      <w:numFmt w:val="bullet"/>
      <w:lvlText w:val="•"/>
      <w:lvlJc w:val="left"/>
      <w:pPr>
        <w:ind w:left="5740" w:hanging="178"/>
      </w:pPr>
      <w:rPr>
        <w:rFonts w:hint="default"/>
        <w:lang w:eastAsia="en-US" w:bidi="ar-SA"/>
      </w:rPr>
    </w:lvl>
    <w:lvl w:ilvl="4">
      <w:numFmt w:val="bullet"/>
      <w:lvlText w:val="•"/>
      <w:lvlJc w:val="left"/>
      <w:pPr>
        <w:ind w:left="5683" w:hanging="178"/>
      </w:pPr>
      <w:rPr>
        <w:rFonts w:hint="default"/>
        <w:lang w:eastAsia="en-US" w:bidi="ar-SA"/>
      </w:rPr>
    </w:lvl>
    <w:lvl w:ilvl="5">
      <w:numFmt w:val="bullet"/>
      <w:lvlText w:val="•"/>
      <w:lvlJc w:val="left"/>
      <w:pPr>
        <w:ind w:left="5626" w:hanging="178"/>
      </w:pPr>
      <w:rPr>
        <w:rFonts w:hint="default"/>
        <w:lang w:eastAsia="en-US" w:bidi="ar-SA"/>
      </w:rPr>
    </w:lvl>
    <w:lvl w:ilvl="6">
      <w:numFmt w:val="bullet"/>
      <w:lvlText w:val="•"/>
      <w:lvlJc w:val="left"/>
      <w:pPr>
        <w:ind w:left="5570" w:hanging="178"/>
      </w:pPr>
      <w:rPr>
        <w:rFonts w:hint="default"/>
        <w:lang w:eastAsia="en-US" w:bidi="ar-SA"/>
      </w:rPr>
    </w:lvl>
    <w:lvl w:ilvl="7">
      <w:numFmt w:val="bullet"/>
      <w:lvlText w:val="•"/>
      <w:lvlJc w:val="left"/>
      <w:pPr>
        <w:ind w:left="5513" w:hanging="178"/>
      </w:pPr>
      <w:rPr>
        <w:rFonts w:hint="default"/>
        <w:lang w:eastAsia="en-US" w:bidi="ar-SA"/>
      </w:rPr>
    </w:lvl>
    <w:lvl w:ilvl="8">
      <w:numFmt w:val="bullet"/>
      <w:lvlText w:val="•"/>
      <w:lvlJc w:val="left"/>
      <w:pPr>
        <w:ind w:left="5457" w:hanging="178"/>
      </w:pPr>
      <w:rPr>
        <w:rFonts w:hint="default"/>
        <w:lang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1B4"/>
    <w:rsid w:val="000B61B4"/>
    <w:rsid w:val="00196502"/>
    <w:rsid w:val="002B48F4"/>
    <w:rsid w:val="00471469"/>
    <w:rsid w:val="005E07BD"/>
    <w:rsid w:val="006768B8"/>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FCB2F"/>
  <w15:chartTrackingRefBased/>
  <w15:docId w15:val="{D890D8F2-8530-4705-8821-425CA4442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1B4"/>
    <w:pPr>
      <w:spacing w:after="160" w:line="259" w:lineRule="auto"/>
      <w:jc w:val="left"/>
    </w:pPr>
  </w:style>
  <w:style w:type="paragraph" w:styleId="Heading2">
    <w:name w:val="heading 2"/>
    <w:basedOn w:val="Normal"/>
    <w:next w:val="Normal"/>
    <w:link w:val="Heading2Char"/>
    <w:uiPriority w:val="9"/>
    <w:unhideWhenUsed/>
    <w:qFormat/>
    <w:rsid w:val="000B61B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B61B4"/>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0B61B4"/>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1B4"/>
    <w:pPr>
      <w:ind w:left="720"/>
      <w:contextualSpacing/>
    </w:pPr>
  </w:style>
  <w:style w:type="character" w:customStyle="1" w:styleId="ListParagraphChar">
    <w:name w:val="List Paragraph Char"/>
    <w:link w:val="ListParagraph"/>
    <w:uiPriority w:val="34"/>
    <w:rsid w:val="000B61B4"/>
  </w:style>
  <w:style w:type="paragraph" w:styleId="Header">
    <w:name w:val="header"/>
    <w:basedOn w:val="Normal"/>
    <w:link w:val="HeaderChar"/>
    <w:uiPriority w:val="99"/>
    <w:unhideWhenUsed/>
    <w:rsid w:val="004714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1469"/>
  </w:style>
  <w:style w:type="paragraph" w:styleId="Footer">
    <w:name w:val="footer"/>
    <w:basedOn w:val="Normal"/>
    <w:link w:val="FooterChar"/>
    <w:uiPriority w:val="99"/>
    <w:unhideWhenUsed/>
    <w:rsid w:val="004714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2023-11-23T07:33:00Z</dcterms:created>
  <dcterms:modified xsi:type="dcterms:W3CDTF">2023-11-23T14:48:00Z</dcterms:modified>
</cp:coreProperties>
</file>