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1C1" w:rsidRPr="00A0413E" w:rsidRDefault="003C31C1" w:rsidP="003C31C1">
      <w:pPr>
        <w:spacing w:after="0" w:line="276" w:lineRule="auto"/>
        <w:rPr>
          <w:b/>
        </w:rPr>
      </w:pPr>
      <w:r w:rsidRPr="00A0413E">
        <w:rPr>
          <w:b/>
        </w:rPr>
        <w:t>HĐTN</w:t>
      </w:r>
    </w:p>
    <w:p w:rsidR="003C31C1" w:rsidRPr="005B58B3" w:rsidRDefault="003C31C1" w:rsidP="003C31C1">
      <w:pPr>
        <w:spacing w:after="0" w:line="276" w:lineRule="auto"/>
        <w:rPr>
          <w:b/>
        </w:rPr>
      </w:pPr>
      <w:r w:rsidRPr="00A0413E">
        <w:rPr>
          <w:b/>
        </w:rPr>
        <w:t>-54- SHL</w:t>
      </w:r>
    </w:p>
    <w:p w:rsidR="003C31C1" w:rsidRPr="005B58B3" w:rsidRDefault="003C31C1" w:rsidP="003C31C1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B58B3">
        <w:rPr>
          <w:rFonts w:ascii="Times New Roman" w:hAnsi="Times New Roman" w:cs="Times New Roman"/>
          <w:b/>
          <w:color w:val="auto"/>
          <w:sz w:val="28"/>
          <w:szCs w:val="28"/>
        </w:rPr>
        <w:t>THỰC HÀNH THỂ HIỆN ĐỨC TÍNH NGHỀ NGHIỆP</w:t>
      </w:r>
    </w:p>
    <w:p w:rsidR="003C31C1" w:rsidRPr="00A0413E" w:rsidRDefault="003C31C1" w:rsidP="003C31C1">
      <w:pPr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 xml:space="preserve">I. </w:t>
      </w:r>
      <w:r>
        <w:rPr>
          <w:rFonts w:cs="Times New Roman"/>
          <w:b/>
          <w:szCs w:val="28"/>
        </w:rPr>
        <w:t>YÊU CẦU CẦN ĐẠT</w:t>
      </w:r>
    </w:p>
    <w:p w:rsidR="003C31C1" w:rsidRDefault="003C31C1" w:rsidP="003C31C1">
      <w:pPr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 xml:space="preserve">1. </w:t>
      </w:r>
      <w:proofErr w:type="spellStart"/>
      <w:r>
        <w:rPr>
          <w:rFonts w:cs="Times New Roman"/>
          <w:b/>
          <w:szCs w:val="28"/>
        </w:rPr>
        <w:t>Kiến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thức</w:t>
      </w:r>
      <w:proofErr w:type="spellEnd"/>
      <w:r>
        <w:rPr>
          <w:rFonts w:cs="Times New Roman"/>
          <w:b/>
          <w:szCs w:val="28"/>
        </w:rPr>
        <w:t xml:space="preserve">, </w:t>
      </w:r>
      <w:proofErr w:type="spellStart"/>
      <w:r>
        <w:rPr>
          <w:rFonts w:cs="Times New Roman"/>
          <w:b/>
          <w:szCs w:val="28"/>
        </w:rPr>
        <w:t>kĩ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năng</w:t>
      </w:r>
      <w:proofErr w:type="spellEnd"/>
    </w:p>
    <w:p w:rsidR="003C31C1" w:rsidRPr="00A0413E" w:rsidRDefault="003C31C1" w:rsidP="003C31C1">
      <w:pPr>
        <w:spacing w:after="0" w:line="276" w:lineRule="auto"/>
        <w:jc w:val="both"/>
        <w:rPr>
          <w:rFonts w:cs="Times New Roman"/>
          <w:szCs w:val="28"/>
        </w:rPr>
      </w:pPr>
      <w:r>
        <w:rPr>
          <w:rFonts w:cs="Times New Roman"/>
          <w:b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Biết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thể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hiện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đức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tính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cần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có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liên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quan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đến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nghiệp</w:t>
      </w:r>
      <w:proofErr w:type="spellEnd"/>
      <w:r w:rsidRPr="00A0413E">
        <w:rPr>
          <w:rFonts w:cs="Times New Roman"/>
          <w:szCs w:val="28"/>
        </w:rPr>
        <w:t>.</w:t>
      </w:r>
    </w:p>
    <w:p w:rsidR="003C31C1" w:rsidRPr="00A0413E" w:rsidRDefault="003C31C1" w:rsidP="003C31C1">
      <w:pPr>
        <w:spacing w:after="0"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Vui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vẻ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tự</w:t>
      </w:r>
      <w:proofErr w:type="spellEnd"/>
      <w:r w:rsidRPr="00A0413E">
        <w:rPr>
          <w:rFonts w:cs="Times New Roman"/>
          <w:szCs w:val="28"/>
        </w:rPr>
        <w:t xml:space="preserve"> tin </w:t>
      </w:r>
      <w:proofErr w:type="spellStart"/>
      <w:r w:rsidRPr="00A0413E">
        <w:rPr>
          <w:rFonts w:cs="Times New Roman"/>
          <w:szCs w:val="28"/>
        </w:rPr>
        <w:t>tham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gia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hoạt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động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với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các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bạn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3C31C1" w:rsidRPr="00A0413E" w:rsidRDefault="003C31C1" w:rsidP="003C31C1">
      <w:pPr>
        <w:spacing w:after="0" w:line="276" w:lineRule="auto"/>
        <w:jc w:val="both"/>
        <w:rPr>
          <w:rFonts w:cs="Times New Roman"/>
          <w:b/>
          <w:szCs w:val="28"/>
        </w:rPr>
      </w:pPr>
      <w:r w:rsidRPr="00A0413E">
        <w:rPr>
          <w:rFonts w:cs="Times New Roman"/>
          <w:b/>
          <w:szCs w:val="28"/>
        </w:rPr>
        <w:t xml:space="preserve">2. </w:t>
      </w:r>
      <w:proofErr w:type="spellStart"/>
      <w:r w:rsidRPr="00A0413E">
        <w:rPr>
          <w:rFonts w:cs="Times New Roman"/>
          <w:b/>
          <w:szCs w:val="28"/>
        </w:rPr>
        <w:t>Năng</w:t>
      </w:r>
      <w:proofErr w:type="spellEnd"/>
      <w:r w:rsidRPr="00A0413E">
        <w:rPr>
          <w:rFonts w:cs="Times New Roman"/>
          <w:b/>
          <w:szCs w:val="28"/>
        </w:rPr>
        <w:t xml:space="preserve"> </w:t>
      </w:r>
      <w:proofErr w:type="spellStart"/>
      <w:r w:rsidRPr="00A0413E">
        <w:rPr>
          <w:rFonts w:cs="Times New Roman"/>
          <w:b/>
          <w:szCs w:val="28"/>
        </w:rPr>
        <w:t>lực</w:t>
      </w:r>
      <w:proofErr w:type="spellEnd"/>
      <w:r>
        <w:rPr>
          <w:rFonts w:cs="Times New Roman"/>
          <w:b/>
          <w:szCs w:val="28"/>
        </w:rPr>
        <w:t xml:space="preserve">, </w:t>
      </w:r>
      <w:proofErr w:type="spellStart"/>
      <w:r>
        <w:rPr>
          <w:rFonts w:cs="Times New Roman"/>
          <w:b/>
          <w:szCs w:val="28"/>
        </w:rPr>
        <w:t>phẩm</w:t>
      </w:r>
      <w:proofErr w:type="spellEnd"/>
      <w:r>
        <w:rPr>
          <w:rFonts w:cs="Times New Roman"/>
          <w:b/>
          <w:szCs w:val="28"/>
        </w:rPr>
        <w:t xml:space="preserve"> </w:t>
      </w:r>
      <w:proofErr w:type="spellStart"/>
      <w:r>
        <w:rPr>
          <w:rFonts w:cs="Times New Roman"/>
          <w:b/>
          <w:szCs w:val="28"/>
        </w:rPr>
        <w:t>chất</w:t>
      </w:r>
      <w:proofErr w:type="spellEnd"/>
    </w:p>
    <w:p w:rsidR="003C31C1" w:rsidRPr="00A0413E" w:rsidRDefault="003C31C1" w:rsidP="003C31C1">
      <w:pPr>
        <w:spacing w:after="0" w:line="276" w:lineRule="auto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Hiểu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về</w:t>
      </w:r>
      <w:proofErr w:type="spellEnd"/>
      <w:r w:rsidRPr="00A0413E">
        <w:rPr>
          <w:rFonts w:cs="Times New Roman"/>
          <w:szCs w:val="28"/>
        </w:rPr>
        <w:t xml:space="preserve"> ý </w:t>
      </w:r>
      <w:proofErr w:type="spellStart"/>
      <w:r w:rsidRPr="00A0413E">
        <w:rPr>
          <w:rFonts w:cs="Times New Roman"/>
          <w:szCs w:val="28"/>
        </w:rPr>
        <w:t>nghĩa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đức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tính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của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một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số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nghề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nghiệp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3C31C1" w:rsidRPr="00A0413E" w:rsidRDefault="003C31C1" w:rsidP="003C31C1">
      <w:pPr>
        <w:spacing w:after="0" w:line="276" w:lineRule="auto"/>
        <w:jc w:val="both"/>
        <w:rPr>
          <w:rFonts w:cs="Times New Roman"/>
          <w:color w:val="000000" w:themeColor="text1"/>
          <w:szCs w:val="28"/>
          <w:lang w:val="fr-FR"/>
        </w:rPr>
      </w:pPr>
      <w:r>
        <w:rPr>
          <w:rFonts w:cs="Times New Roman"/>
          <w:szCs w:val="28"/>
        </w:rPr>
        <w:t xml:space="preserve">- </w:t>
      </w:r>
      <w:proofErr w:type="spellStart"/>
      <w:r w:rsidRPr="00A0413E">
        <w:rPr>
          <w:rFonts w:cs="Times New Roman"/>
          <w:szCs w:val="28"/>
        </w:rPr>
        <w:t>Bồi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dưỡng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phẩm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chất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nhân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ái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trung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thực</w:t>
      </w:r>
      <w:proofErr w:type="spellEnd"/>
      <w:r w:rsidRPr="00A0413E">
        <w:rPr>
          <w:rFonts w:cs="Times New Roman"/>
          <w:szCs w:val="28"/>
        </w:rPr>
        <w:t xml:space="preserve">, </w:t>
      </w:r>
      <w:proofErr w:type="spellStart"/>
      <w:r w:rsidRPr="00A0413E">
        <w:rPr>
          <w:rFonts w:cs="Times New Roman"/>
          <w:szCs w:val="28"/>
        </w:rPr>
        <w:t>trách</w:t>
      </w:r>
      <w:proofErr w:type="spellEnd"/>
      <w:r w:rsidRPr="00A0413E">
        <w:rPr>
          <w:rFonts w:cs="Times New Roman"/>
          <w:szCs w:val="28"/>
        </w:rPr>
        <w:t xml:space="preserve"> </w:t>
      </w:r>
      <w:proofErr w:type="spellStart"/>
      <w:r w:rsidRPr="00A0413E">
        <w:rPr>
          <w:rFonts w:cs="Times New Roman"/>
          <w:szCs w:val="28"/>
        </w:rPr>
        <w:t>nhiệm</w:t>
      </w:r>
      <w:proofErr w:type="spellEnd"/>
      <w:r w:rsidRPr="00A0413E">
        <w:rPr>
          <w:rFonts w:cs="Times New Roman"/>
          <w:szCs w:val="28"/>
        </w:rPr>
        <w:t xml:space="preserve">. </w:t>
      </w:r>
    </w:p>
    <w:p w:rsidR="003C31C1" w:rsidRDefault="003C31C1" w:rsidP="003C31C1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A0413E">
        <w:rPr>
          <w:rFonts w:cs="Times New Roman"/>
          <w:b/>
          <w:color w:val="000000" w:themeColor="text1"/>
          <w:szCs w:val="28"/>
          <w:lang w:val="fr-FR"/>
        </w:rPr>
        <w:t>II. CÁC HOẠT ĐỘNG D</w:t>
      </w:r>
      <w:r>
        <w:rPr>
          <w:rFonts w:cs="Times New Roman"/>
          <w:b/>
          <w:color w:val="000000" w:themeColor="text1"/>
          <w:szCs w:val="28"/>
          <w:lang w:val="fr-FR"/>
        </w:rPr>
        <w:t>Ạ</w:t>
      </w:r>
      <w:r w:rsidRPr="00A0413E">
        <w:rPr>
          <w:rFonts w:cs="Times New Roman"/>
          <w:b/>
          <w:color w:val="000000" w:themeColor="text1"/>
          <w:szCs w:val="28"/>
          <w:lang w:val="fr-FR"/>
        </w:rPr>
        <w:t xml:space="preserve">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26"/>
        <w:gridCol w:w="4018"/>
      </w:tblGrid>
      <w:tr w:rsidR="003C31C1" w:rsidTr="005B58B3">
        <w:tc>
          <w:tcPr>
            <w:tcW w:w="5326" w:type="dxa"/>
          </w:tcPr>
          <w:p w:rsidR="003C31C1" w:rsidRDefault="003C31C1" w:rsidP="00C83B3F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fr-FR"/>
              </w:rPr>
            </w:pPr>
            <w:r>
              <w:rPr>
                <w:rFonts w:cs="Times New Roman"/>
                <w:b/>
                <w:color w:val="000000" w:themeColor="text1"/>
                <w:szCs w:val="28"/>
                <w:lang w:val="fr-FR"/>
              </w:rPr>
              <w:t>HOẠT ĐỘNG DẠY</w:t>
            </w:r>
          </w:p>
        </w:tc>
        <w:tc>
          <w:tcPr>
            <w:tcW w:w="4018" w:type="dxa"/>
          </w:tcPr>
          <w:p w:rsidR="003C31C1" w:rsidRDefault="003C31C1" w:rsidP="00C83B3F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fr-FR"/>
              </w:rPr>
            </w:pPr>
            <w:r>
              <w:rPr>
                <w:rFonts w:cs="Times New Roman"/>
                <w:b/>
                <w:color w:val="000000" w:themeColor="text1"/>
                <w:szCs w:val="28"/>
                <w:lang w:val="fr-FR"/>
              </w:rPr>
              <w:t>HOẠT ĐỘNG HỌC</w:t>
            </w:r>
          </w:p>
        </w:tc>
      </w:tr>
      <w:tr w:rsidR="003C31C1" w:rsidTr="005B58B3">
        <w:tc>
          <w:tcPr>
            <w:tcW w:w="5326" w:type="dxa"/>
          </w:tcPr>
          <w:p w:rsidR="003C31C1" w:rsidRPr="00A7315B" w:rsidRDefault="003C31C1" w:rsidP="00C83B3F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b/>
                <w:color w:val="000000"/>
                <w:szCs w:val="28"/>
                <w:lang w:val="nl-NL"/>
              </w:rPr>
              <w:t>I. KHỞI ĐỘNG</w:t>
            </w: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r w:rsidRPr="00A0413E">
              <w:rPr>
                <w:rFonts w:cs="Times New Roman"/>
                <w:color w:val="000000" w:themeColor="text1"/>
                <w:szCs w:val="28"/>
              </w:rPr>
              <w:t xml:space="preserve">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Thực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hành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hiện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đức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tính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nghiệp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  <w:p w:rsidR="003C31C1" w:rsidRPr="00A7315B" w:rsidRDefault="003C31C1" w:rsidP="00C83B3F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b/>
                <w:color w:val="000000"/>
                <w:szCs w:val="28"/>
                <w:lang w:val="nl-NL"/>
              </w:rPr>
              <w:t>II. HOẠT ĐỘNG HÌNH THÀNH KIẾN THỨC</w:t>
            </w: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quan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sát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huống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tranh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mời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1-2 HS chia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sẻ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huống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tổng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lại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huống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: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cửa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hàng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bánh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nhiều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người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đang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xếp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hàng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mua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bánh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Một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khách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hàng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yêu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cầu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mua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ba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chiếc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bánh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mì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người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bán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hàng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đứa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bánh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mì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đưa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khách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hàng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.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Bỗng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nhiên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khách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hàng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đó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đổi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ý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muốn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mua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bánh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>ngọt</w:t>
            </w:r>
            <w:proofErr w:type="spellEnd"/>
            <w:r w:rsidRPr="00A0413E">
              <w:rPr>
                <w:rFonts w:cs="Times New Roman"/>
                <w:i/>
                <w:color w:val="000000" w:themeColor="text1"/>
                <w:szCs w:val="28"/>
              </w:rPr>
              <w:t xml:space="preserve">. </w:t>
            </w: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làm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việc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theo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nội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dung: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Thảo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luận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xử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lí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người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hàng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huống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Sau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thúc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gian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thảo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luận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đóng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vai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người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bán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hàng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thể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hiện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sự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vui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vẻ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lịch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sự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với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khách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hàng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khuyến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khích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 chia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sẻ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xúc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những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qua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đóng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vai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xử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lí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huống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. </w:t>
            </w: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xét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đưa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ra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kết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luận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về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cách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ứng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xử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phù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hợp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trong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huống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đó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lastRenderedPageBreak/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tổ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chức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cho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cả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bình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chọn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nhóm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đóng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vai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xuất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sắc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nhất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C31C1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A0413E">
              <w:rPr>
                <w:rFonts w:cs="Times New Roman"/>
                <w:color w:val="000000" w:themeColor="text1"/>
                <w:szCs w:val="28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khen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ngợi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tinh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thần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tham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gia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hoat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trải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nghiệm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 w:themeColor="text1"/>
                <w:szCs w:val="28"/>
              </w:rPr>
              <w:t>của</w:t>
            </w:r>
            <w:proofErr w:type="spellEnd"/>
            <w:r w:rsidRPr="00A0413E">
              <w:rPr>
                <w:rFonts w:cs="Times New Roman"/>
                <w:color w:val="000000" w:themeColor="text1"/>
                <w:szCs w:val="28"/>
              </w:rPr>
              <w:t xml:space="preserve"> HS. </w:t>
            </w:r>
          </w:p>
          <w:p w:rsidR="003C31C1" w:rsidRPr="007D5A40" w:rsidRDefault="003C31C1" w:rsidP="003C31C1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7D5A40">
              <w:rPr>
                <w:rFonts w:cs="Times New Roman"/>
                <w:i/>
                <w:szCs w:val="28"/>
              </w:rPr>
              <w:t xml:space="preserve">* GV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nhận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xét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tình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hình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học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tập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của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học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sinh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trong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7D5A40">
              <w:rPr>
                <w:rFonts w:cs="Times New Roman"/>
                <w:i/>
                <w:szCs w:val="28"/>
              </w:rPr>
              <w:t>tuần</w:t>
            </w:r>
            <w:proofErr w:type="spellEnd"/>
            <w:r w:rsidRPr="007D5A40">
              <w:rPr>
                <w:rFonts w:cs="Times New Roman"/>
                <w:i/>
                <w:szCs w:val="28"/>
              </w:rPr>
              <w:t>:</w:t>
            </w:r>
          </w:p>
          <w:p w:rsidR="003C31C1" w:rsidRDefault="003C31C1" w:rsidP="003C31C1">
            <w:pPr>
              <w:spacing w:after="0"/>
              <w:jc w:val="both"/>
              <w:rPr>
                <w:rFonts w:cs="Times New Roman"/>
                <w:i/>
                <w:color w:val="000000" w:themeColor="text1"/>
                <w:szCs w:val="28"/>
              </w:rPr>
            </w:pPr>
            <w:r>
              <w:rPr>
                <w:rFonts w:cs="Times New Roman"/>
                <w:i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Ưu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color w:val="000000" w:themeColor="text1"/>
                <w:szCs w:val="28"/>
              </w:rPr>
              <w:t>điểm</w:t>
            </w:r>
            <w:proofErr w:type="spellEnd"/>
            <w:r>
              <w:rPr>
                <w:rFonts w:cs="Times New Roman"/>
                <w:i/>
                <w:color w:val="000000" w:themeColor="text1"/>
                <w:szCs w:val="28"/>
              </w:rPr>
              <w:t>:</w:t>
            </w:r>
          </w:p>
          <w:p w:rsidR="003C31C1" w:rsidRPr="00C5200E" w:rsidRDefault="003C31C1" w:rsidP="003C31C1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5200E"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  <w:p w:rsidR="003C31C1" w:rsidRDefault="003C31C1" w:rsidP="003C31C1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5200E">
              <w:rPr>
                <w:rFonts w:cs="Times New Roman"/>
                <w:color w:val="000000" w:themeColor="text1"/>
                <w:szCs w:val="28"/>
              </w:rPr>
              <w:t>………………………………………………</w:t>
            </w:r>
            <w:r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3C31C1" w:rsidRDefault="003C31C1" w:rsidP="003C31C1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Nhược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điểm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3C31C1" w:rsidRDefault="003C31C1" w:rsidP="003C31C1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  <w:p w:rsidR="003C31C1" w:rsidRDefault="003C31C1" w:rsidP="003C31C1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  <w:p w:rsidR="003C31C1" w:rsidRDefault="003C31C1" w:rsidP="003C31C1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Khen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3C31C1" w:rsidRDefault="003C31C1" w:rsidP="003C31C1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  <w:p w:rsidR="003C31C1" w:rsidRDefault="003C31C1" w:rsidP="003C31C1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</w:t>
            </w:r>
          </w:p>
          <w:p w:rsidR="003C31C1" w:rsidRDefault="003C31C1" w:rsidP="003C31C1">
            <w:pPr>
              <w:spacing w:after="0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 xml:space="preserve">-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Phê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color w:val="000000" w:themeColor="text1"/>
                <w:szCs w:val="28"/>
              </w:rPr>
              <w:t>bình</w:t>
            </w:r>
            <w:proofErr w:type="spellEnd"/>
            <w:r>
              <w:rPr>
                <w:rFonts w:cs="Times New Roman"/>
                <w:color w:val="000000" w:themeColor="text1"/>
                <w:szCs w:val="28"/>
              </w:rPr>
              <w:t>:</w:t>
            </w:r>
          </w:p>
          <w:p w:rsidR="003C31C1" w:rsidRPr="00A0413E" w:rsidRDefault="003C31C1" w:rsidP="003C31C1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……………………………………………….</w:t>
            </w:r>
          </w:p>
        </w:tc>
        <w:tc>
          <w:tcPr>
            <w:tcW w:w="4018" w:type="dxa"/>
          </w:tcPr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HS quan sát tranh, kể lại tình huống. </w:t>
            </w: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HS lắng nghe. </w:t>
            </w: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HS thảo luận theo nhóm. </w:t>
            </w: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3C31C1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5B58B3" w:rsidRDefault="005B58B3" w:rsidP="00C83B3F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HS đóng vai người bán hàng. </w:t>
            </w: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3C31C1" w:rsidRPr="00A0413E" w:rsidRDefault="003C31C1" w:rsidP="00C83B3F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A0413E">
              <w:rPr>
                <w:rFonts w:cs="Times New Roman"/>
                <w:color w:val="000000"/>
                <w:szCs w:val="28"/>
                <w:lang w:val="nl-NL"/>
              </w:rPr>
              <w:t xml:space="preserve">- HS lắng nghe, tiếp thu. </w:t>
            </w:r>
          </w:p>
        </w:tc>
      </w:tr>
    </w:tbl>
    <w:p w:rsidR="005B58B3" w:rsidRPr="00A0413E" w:rsidRDefault="005B58B3" w:rsidP="005B58B3">
      <w:pPr>
        <w:spacing w:after="0" w:line="276" w:lineRule="auto"/>
        <w:rPr>
          <w:rFonts w:cs="Times New Roman"/>
          <w:b/>
          <w:i/>
          <w:szCs w:val="28"/>
          <w:lang w:val="vi-VN"/>
        </w:rPr>
      </w:pPr>
      <w:r w:rsidRPr="00A0413E">
        <w:rPr>
          <w:rFonts w:cs="Times New Roman"/>
          <w:b/>
          <w:szCs w:val="28"/>
          <w:lang w:val="pt-BR"/>
        </w:rPr>
        <w:t>*</w:t>
      </w:r>
      <w:r w:rsidRPr="00A0413E">
        <w:rPr>
          <w:rFonts w:cs="Times New Roman"/>
          <w:b/>
          <w:i/>
          <w:szCs w:val="28"/>
          <w:lang w:val="vi-VN"/>
        </w:rPr>
        <w:t xml:space="preserve">Điều chỉnh sau bài dạy: </w:t>
      </w:r>
    </w:p>
    <w:p w:rsidR="005B58B3" w:rsidRDefault="005B58B3" w:rsidP="005B58B3">
      <w:pPr>
        <w:spacing w:after="0"/>
        <w:rPr>
          <w:rFonts w:cs="Times New Roman"/>
          <w:b/>
          <w:color w:val="000000" w:themeColor="text1"/>
          <w:szCs w:val="28"/>
          <w:lang w:val="fr-FR"/>
        </w:rPr>
      </w:pPr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  <w:r w:rsidRPr="00A0413E">
        <w:rPr>
          <w:rFonts w:cs="Times New Roman"/>
          <w:b/>
          <w:color w:val="000000" w:themeColor="text1"/>
          <w:szCs w:val="28"/>
          <w:lang w:val="fr-FR"/>
        </w:rPr>
        <w:t xml:space="preserve"> </w:t>
      </w:r>
    </w:p>
    <w:p w:rsidR="005E07BD" w:rsidRDefault="005B58B3" w:rsidP="005B58B3">
      <w:r w:rsidRPr="00A0413E">
        <w:rPr>
          <w:rFonts w:cs="Times New Roman"/>
          <w:szCs w:val="28"/>
          <w:lang w:val="vi-VN"/>
        </w:rPr>
        <w:t>.................................................................................................................................</w:t>
      </w:r>
      <w:r w:rsidRPr="00A0413E">
        <w:rPr>
          <w:rFonts w:cs="Times New Roman"/>
          <w:b/>
          <w:color w:val="000000" w:themeColor="text1"/>
          <w:szCs w:val="28"/>
          <w:lang w:val="fr-FR"/>
        </w:rPr>
        <w:t xml:space="preserve"> </w:t>
      </w:r>
      <w:bookmarkStart w:id="0" w:name="_GoBack"/>
      <w:bookmarkEnd w:id="0"/>
    </w:p>
    <w:sectPr w:rsidR="005E07BD" w:rsidSect="00F442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D0A" w:rsidRDefault="00E60D0A" w:rsidP="003C31C1">
      <w:pPr>
        <w:spacing w:after="0" w:line="240" w:lineRule="auto"/>
      </w:pPr>
      <w:r>
        <w:separator/>
      </w:r>
    </w:p>
  </w:endnote>
  <w:endnote w:type="continuationSeparator" w:id="0">
    <w:p w:rsidR="00E60D0A" w:rsidRDefault="00E60D0A" w:rsidP="003C3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1C1" w:rsidRDefault="003C31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1C1" w:rsidRDefault="003C31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1C1" w:rsidRDefault="003C31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D0A" w:rsidRDefault="00E60D0A" w:rsidP="003C31C1">
      <w:pPr>
        <w:spacing w:after="0" w:line="240" w:lineRule="auto"/>
      </w:pPr>
      <w:r>
        <w:separator/>
      </w:r>
    </w:p>
  </w:footnote>
  <w:footnote w:type="continuationSeparator" w:id="0">
    <w:p w:rsidR="00E60D0A" w:rsidRDefault="00E60D0A" w:rsidP="003C3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1C1" w:rsidRDefault="003C31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1C1" w:rsidRDefault="003C31C1">
    <w:pPr>
      <w:pStyle w:val="Header"/>
    </w:pPr>
  </w:p>
  <w:p w:rsidR="003C31C1" w:rsidRDefault="003C31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1C1" w:rsidRDefault="003C31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C1"/>
    <w:rsid w:val="00196502"/>
    <w:rsid w:val="003C31C1"/>
    <w:rsid w:val="005B58B3"/>
    <w:rsid w:val="005E07BD"/>
    <w:rsid w:val="006768B8"/>
    <w:rsid w:val="00E60D0A"/>
    <w:rsid w:val="00F442EF"/>
    <w:rsid w:val="00F4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978B10"/>
  <w15:chartTrackingRefBased/>
  <w15:docId w15:val="{DC29B9A8-9621-45BE-A772-51779C929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31C1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3C31C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31C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3C31C1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C31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31C1"/>
  </w:style>
  <w:style w:type="paragraph" w:styleId="Footer">
    <w:name w:val="footer"/>
    <w:basedOn w:val="Normal"/>
    <w:link w:val="FooterChar"/>
    <w:uiPriority w:val="99"/>
    <w:unhideWhenUsed/>
    <w:rsid w:val="003C31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31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2023-12-27T09:03:00Z</dcterms:created>
  <dcterms:modified xsi:type="dcterms:W3CDTF">2023-12-29T14:28:00Z</dcterms:modified>
</cp:coreProperties>
</file>