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786" w:rsidRPr="00D25786" w:rsidRDefault="00D25786" w:rsidP="00D25786">
      <w:pPr>
        <w:pStyle w:val="Heading1"/>
        <w:spacing w:before="0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D25786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D25786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D25786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D25786">
        <w:rPr>
          <w:rFonts w:ascii="Times New Roman" w:hAnsi="Times New Roman" w:cs="Times New Roman"/>
          <w:b/>
          <w:i/>
          <w:color w:val="auto"/>
          <w:szCs w:val="28"/>
        </w:rPr>
        <w:t xml:space="preserve"> 6 </w:t>
      </w:r>
      <w:proofErr w:type="spellStart"/>
      <w:r w:rsidRPr="00D25786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D25786">
        <w:rPr>
          <w:rFonts w:ascii="Times New Roman" w:hAnsi="Times New Roman" w:cs="Times New Roman"/>
          <w:b/>
          <w:i/>
          <w:color w:val="auto"/>
          <w:szCs w:val="28"/>
        </w:rPr>
        <w:t xml:space="preserve"> 10 </w:t>
      </w:r>
      <w:proofErr w:type="spellStart"/>
      <w:r w:rsidRPr="00D25786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D25786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D25786" w:rsidRPr="00D25786" w:rsidRDefault="00D25786" w:rsidP="00D257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5786">
        <w:rPr>
          <w:rFonts w:ascii="Times New Roman" w:hAnsi="Times New Roman" w:cs="Times New Roman"/>
          <w:b/>
          <w:sz w:val="28"/>
          <w:szCs w:val="28"/>
        </w:rPr>
        <w:t>HĐTN</w:t>
      </w:r>
    </w:p>
    <w:p w:rsidR="00D25786" w:rsidRPr="00D25786" w:rsidRDefault="00D25786" w:rsidP="00D257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5786">
        <w:rPr>
          <w:rFonts w:ascii="Times New Roman" w:hAnsi="Times New Roman" w:cs="Times New Roman"/>
          <w:b/>
          <w:sz w:val="28"/>
          <w:szCs w:val="28"/>
        </w:rPr>
        <w:t xml:space="preserve">-15- </w:t>
      </w:r>
      <w:proofErr w:type="spellStart"/>
      <w:r w:rsidRPr="00D25786">
        <w:rPr>
          <w:rFonts w:ascii="Times New Roman" w:hAnsi="Times New Roman" w:cs="Times New Roman"/>
          <w:b/>
          <w:sz w:val="28"/>
          <w:szCs w:val="28"/>
        </w:rPr>
        <w:t>Sinh</w:t>
      </w:r>
      <w:proofErr w:type="spellEnd"/>
      <w:r w:rsidRPr="00D25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b/>
          <w:sz w:val="28"/>
          <w:szCs w:val="28"/>
        </w:rPr>
        <w:t>hoạt</w:t>
      </w:r>
      <w:proofErr w:type="spellEnd"/>
      <w:r w:rsidRPr="00D25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b/>
          <w:sz w:val="28"/>
          <w:szCs w:val="28"/>
        </w:rPr>
        <w:t>lớp</w:t>
      </w:r>
      <w:proofErr w:type="spellEnd"/>
    </w:p>
    <w:p w:rsidR="00D25786" w:rsidRPr="00D25786" w:rsidRDefault="00D25786" w:rsidP="00D25786"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25786">
        <w:rPr>
          <w:rFonts w:ascii="Times New Roman" w:hAnsi="Times New Roman" w:cs="Times New Roman"/>
          <w:b/>
          <w:color w:val="auto"/>
          <w:sz w:val="28"/>
          <w:szCs w:val="28"/>
        </w:rPr>
        <w:t>TÌM KIẾM TÀI NĂNG CỦA LỚP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786">
        <w:rPr>
          <w:rFonts w:ascii="Times New Roman" w:hAnsi="Times New Roman" w:cs="Times New Roman"/>
          <w:b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786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iến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Thể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hiện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năng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khiếu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sở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thích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bản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thân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thông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qua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hoạt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diễn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năng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Xây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dựng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mối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quan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hệ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thân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thiện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vui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vẻ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bạn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bè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5786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D25786"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  <w:r w:rsidRPr="00D2578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b/>
          <w:sz w:val="28"/>
          <w:szCs w:val="28"/>
        </w:rPr>
        <w:t>lực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phẩm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Biểu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tiết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mục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trước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lớp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25786">
        <w:rPr>
          <w:rFonts w:ascii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chủ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đề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tự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chọn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Bồi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phẩm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chất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ái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trách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786">
        <w:rPr>
          <w:rFonts w:ascii="Times New Roman" w:hAnsi="Times New Roman" w:cs="Times New Roman"/>
          <w:sz w:val="28"/>
          <w:szCs w:val="28"/>
        </w:rPr>
        <w:t>nhiệm</w:t>
      </w:r>
      <w:proofErr w:type="spellEnd"/>
      <w:r w:rsidRPr="00D257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5786" w:rsidRDefault="00D25786" w:rsidP="00D2578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25786">
        <w:rPr>
          <w:rFonts w:ascii="Times New Roman" w:hAnsi="Times New Roman" w:cs="Times New Roman"/>
          <w:b/>
          <w:sz w:val="28"/>
          <w:szCs w:val="28"/>
          <w:lang w:val="fr-FR"/>
        </w:rPr>
        <w:t>II. CÁC HOẠT ĐỘNG D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Ạ</w:t>
      </w:r>
      <w:r w:rsidRPr="00D25786">
        <w:rPr>
          <w:rFonts w:ascii="Times New Roman" w:hAnsi="Times New Roman" w:cs="Times New Roman"/>
          <w:b/>
          <w:sz w:val="28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D25786" w:rsidTr="00D25786">
        <w:tc>
          <w:tcPr>
            <w:tcW w:w="4672" w:type="dxa"/>
          </w:tcPr>
          <w:p w:rsidR="00D25786" w:rsidRDefault="00D25786" w:rsidP="00D257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D25786" w:rsidRDefault="00D25786" w:rsidP="00D2578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HOẠT ĐỘNG HỌC</w:t>
            </w:r>
          </w:p>
        </w:tc>
      </w:tr>
      <w:tr w:rsidR="00D25786" w:rsidTr="00D25786">
        <w:tc>
          <w:tcPr>
            <w:tcW w:w="4672" w:type="dxa"/>
          </w:tcPr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2578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I. HOẠT ĐỘNG KHỞI ĐỘNG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- </w:t>
            </w:r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GV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điều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hành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nêu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hoạt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Tìm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kiếm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2578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II. HOẠT ĐỘNG HÌNH THÀNH KIẾN THỨC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- GV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hướng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HS: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Trên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phong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trào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Tìm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kiếm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nhí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phát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động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vào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đầu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tuần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mỗi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tổ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chọn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một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tiết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mục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biểu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diễn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trước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theo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chủ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đề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tự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chọn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Từng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tổ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thể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hiện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trước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- GV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khen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ngợi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cả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cùng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bình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chọn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tiết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mục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sẽ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tham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biếu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diễn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trước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toàn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trường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- GV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nhiệm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vụ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và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hướng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dẫn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HS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nhà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kể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cho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bố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mẹ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người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thân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nghe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những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tài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năng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nhí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của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proofErr w:type="spellEnd"/>
            <w:r w:rsidRPr="00D2578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72" w:type="dxa"/>
          </w:tcPr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nghe, thực hiện.</w:t>
            </w:r>
          </w:p>
          <w:p w:rsid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D2578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trình diễn trước lớp. </w:t>
            </w: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25786" w:rsidRPr="00D25786" w:rsidRDefault="00D25786" w:rsidP="00D2578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</w:tr>
    </w:tbl>
    <w:p w:rsidR="00D25786" w:rsidRPr="00C256B0" w:rsidRDefault="00D25786" w:rsidP="00D25786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*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Điều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chỉnh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sau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tiết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dạy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:</w:t>
      </w:r>
    </w:p>
    <w:p w:rsidR="00D25786" w:rsidRPr="00D25786" w:rsidRDefault="00D25786" w:rsidP="00D2578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256B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……………………………………………………………………………………….</w:t>
      </w:r>
    </w:p>
    <w:p w:rsidR="005E07BD" w:rsidRPr="00D25786" w:rsidRDefault="005E07BD" w:rsidP="00D2578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E07BD" w:rsidRPr="00D25786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786"/>
    <w:rsid w:val="00196502"/>
    <w:rsid w:val="005E07BD"/>
    <w:rsid w:val="006768B8"/>
    <w:rsid w:val="00D25786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4D3B"/>
  <w15:chartTrackingRefBased/>
  <w15:docId w15:val="{CAB67364-2836-4058-A273-C16EE420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786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7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7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D25786"/>
    <w:pPr>
      <w:spacing w:after="0" w:line="240" w:lineRule="auto"/>
    </w:pPr>
    <w:rPr>
      <w:rFonts w:ascii="Times New Roman" w:eastAsia="Arial" w:hAnsi="Times New Roman" w:cs="Times New Roman"/>
      <w:lang w:val="vi-VN"/>
    </w:rPr>
  </w:style>
  <w:style w:type="paragraph" w:styleId="ListParagraph">
    <w:name w:val="List Paragraph"/>
    <w:basedOn w:val="Normal"/>
    <w:uiPriority w:val="34"/>
    <w:qFormat/>
    <w:rsid w:val="00D25786"/>
    <w:pPr>
      <w:ind w:left="720"/>
      <w:contextualSpacing/>
    </w:pPr>
  </w:style>
  <w:style w:type="table" w:styleId="TableGrid">
    <w:name w:val="Table Grid"/>
    <w:basedOn w:val="TableNormal"/>
    <w:uiPriority w:val="59"/>
    <w:rsid w:val="00D2578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2023-10-03T03:58:00Z</dcterms:created>
  <dcterms:modified xsi:type="dcterms:W3CDTF">2023-10-03T04:01:00Z</dcterms:modified>
</cp:coreProperties>
</file>